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E7C8" w14:textId="0DB8DCA3" w:rsidR="008E7490" w:rsidRPr="00454E67" w:rsidRDefault="00454E67" w:rsidP="00454E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</w:pPr>
      <w:r w:rsidRPr="00454E6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 xml:space="preserve">Додаток </w:t>
      </w:r>
      <w:r w:rsidR="00E533C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746"/>
        <w:gridCol w:w="7537"/>
      </w:tblGrid>
      <w:tr w:rsidR="008E7490" w:rsidRPr="008E7490" w14:paraId="2C099056" w14:textId="77777777" w:rsidTr="008E7490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69B9A943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29F65B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80E6A1D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E7490" w:rsidRPr="008E7490" w14:paraId="7CF1B144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05F2F6C2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4F116D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7ABAA456" w14:textId="77777777" w:rsidR="00407230" w:rsidRPr="00407230" w:rsidRDefault="008E7490" w:rsidP="00407230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072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hyperlink r:id="rId4" w:history="1">
              <w:r w:rsidR="00407230" w:rsidRPr="00407230">
                <w:rPr>
                  <w:rStyle w:val="js-signtitl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single"/>
                </w:rPr>
                <w:t>Офісний папір А4/500</w:t>
              </w:r>
            </w:hyperlink>
          </w:p>
          <w:p w14:paraId="439E8896" w14:textId="77777777" w:rsidR="008E7490" w:rsidRPr="0040723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72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ДК 021:2015: 30190000-7 — Офісне устаткування та приладдя різне </w:t>
            </w:r>
          </w:p>
          <w:p w14:paraId="33EABBE2" w14:textId="77777777" w:rsidR="008E7490" w:rsidRPr="0040723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72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Процедура закупівлі: закупівля через електронний каталог </w:t>
            </w:r>
            <w:r w:rsidRPr="004072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  <w:r w:rsidRPr="004072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Prozorro Market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764"/>
            </w:tblGrid>
            <w:tr w:rsidR="00FD084E" w:rsidRPr="00407230" w14:paraId="371DE146" w14:textId="77777777" w:rsidTr="00FD08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DA249" w14:textId="10580789" w:rsidR="00FD084E" w:rsidRPr="00407230" w:rsidRDefault="008E7490" w:rsidP="00FD0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072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4. Ідентифікатор закупівлі: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608"/>
                  </w:tblGrid>
                  <w:tr w:rsidR="00FF6C9D" w:rsidRPr="00FF6C9D" w14:paraId="07CD4C1A" w14:textId="77777777" w:rsidTr="00FF6C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0896C6" w14:textId="77777777" w:rsidR="00FF6C9D" w:rsidRPr="00FF6C9D" w:rsidRDefault="00FF6C9D" w:rsidP="00FF6C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8D178C" w14:textId="77777777" w:rsidR="00FF6C9D" w:rsidRPr="00FF6C9D" w:rsidRDefault="00FF6C9D" w:rsidP="00FF6C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hyperlink r:id="rId5" w:history="1">
                          <w:r w:rsidRPr="00FF6C9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uk-UA"/>
                            </w:rPr>
                            <w:t>UA-2024-08-07-010301-a</w:t>
                          </w:r>
                        </w:hyperlink>
                      </w:p>
                    </w:tc>
                  </w:tr>
                </w:tbl>
                <w:p w14:paraId="3447874A" w14:textId="22312FEF" w:rsidR="00FD084E" w:rsidRPr="00407230" w:rsidRDefault="00FD084E" w:rsidP="00FD0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4F369B53" w14:textId="4A362A04" w:rsidR="008E7490" w:rsidRPr="00407230" w:rsidRDefault="008E7490" w:rsidP="00FD0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0EEDB6E0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F2A700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7A193706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3460EA00" w14:textId="6FAC16A2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Місце поставки товару: м. </w:t>
            </w:r>
            <w:r w:rsidR="00FD0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Чернівці Героїв Майдану 200 А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FC10D9D" w14:textId="75984F19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НОМЕНКЛАТУРНІ ПОЗИЦІЇ: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C341D8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3152"/>
              <w:gridCol w:w="1293"/>
              <w:gridCol w:w="1085"/>
            </w:tblGrid>
            <w:tr w:rsidR="00FD084E" w:rsidRPr="008E7490" w14:paraId="18E92E10" w14:textId="77777777" w:rsidTr="00FD084E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265E51B6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№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0B718278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1" w:type="pct"/>
                  <w:vAlign w:val="center"/>
                  <w:hideMark/>
                </w:tcPr>
                <w:p w14:paraId="4C56318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21B78800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FD084E" w:rsidRPr="008E7490" w14:paraId="3B68DD56" w14:textId="77777777" w:rsidTr="00FD084E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4498C8E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3460C68C" w14:textId="5450E9F3" w:rsidR="00FD084E" w:rsidRPr="008E7490" w:rsidRDefault="001328E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hyperlink r:id="rId6" w:history="1">
                    <w:r w:rsidRPr="00407230">
                      <w:rPr>
                        <w:rStyle w:val="js-signtitle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  <w:t>Офісний папір А4/500</w:t>
                    </w:r>
                  </w:hyperlink>
                </w:p>
              </w:tc>
              <w:tc>
                <w:tcPr>
                  <w:tcW w:w="1061" w:type="pct"/>
                  <w:vAlign w:val="center"/>
                  <w:hideMark/>
                </w:tcPr>
                <w:p w14:paraId="48C276CF" w14:textId="6CF8A644" w:rsidR="00FD084E" w:rsidRPr="008E7490" w:rsidRDefault="0040723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215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6754CDD2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Пачка (шт.) </w:t>
                  </w:r>
                </w:p>
              </w:tc>
            </w:tr>
          </w:tbl>
          <w:p w14:paraId="40A75188" w14:textId="77777777" w:rsidR="001328E0" w:rsidRDefault="001328E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D0AF697" w14:textId="77777777" w:rsidR="001328E0" w:rsidRDefault="001328E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888EA37" w14:textId="6DEFA146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ЗАМОВНИКА ДО ТОВАРУ: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78E1C84" w14:textId="4077E40C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Назва товару: </w:t>
            </w:r>
            <w:hyperlink r:id="rId7" w:history="1">
              <w:r w:rsidR="001328E0" w:rsidRPr="00407230">
                <w:rPr>
                  <w:rStyle w:val="js-signtitl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Офісний папір А4/500</w:t>
              </w:r>
            </w:hyperlink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3673"/>
            </w:tblGrid>
            <w:tr w:rsidR="008E7490" w:rsidRPr="008E7490" w14:paraId="46F6D3BE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21E8DA4F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вимоги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D0BC0F8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Технічні параметри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8E7490" w:rsidRPr="008E7490" w14:paraId="4881B5D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0625FE5D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Формат паперу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A9BDD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А4 (210х297 мм) </w:t>
                  </w:r>
                </w:p>
              </w:tc>
            </w:tr>
            <w:tr w:rsidR="008E7490" w:rsidRPr="008E7490" w14:paraId="4976AAE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33299129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Щільність аркуша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5CB2912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не менше 80 г/м.кв </w:t>
                  </w:r>
                </w:p>
              </w:tc>
            </w:tr>
            <w:tr w:rsidR="008E7490" w:rsidRPr="008E7490" w14:paraId="75C07F3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6886584C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Товщина аркушу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04F63E4B" w14:textId="69B4F36B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10</w:t>
                  </w:r>
                  <w:r w:rsidR="00FF6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мкм </w:t>
                  </w:r>
                </w:p>
              </w:tc>
            </w:tr>
            <w:tr w:rsidR="008E7490" w:rsidRPr="008E7490" w14:paraId="7ADD5C12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74DC3A43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Білизна CIE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3FB416D9" w14:textId="76097F66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161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8E7490" w:rsidRPr="008E7490" w14:paraId="044DA91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192205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Непрозорість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492DFCF2" w14:textId="181D5525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92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CB7982" w:rsidRPr="008E7490" w14:paraId="70B4828B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325C43F3" w14:textId="557BF7E0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Кількість аркушів в пачці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18A79965" w14:textId="0FE13C8C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500 шт. </w:t>
                  </w:r>
                </w:p>
              </w:tc>
            </w:tr>
            <w:tr w:rsidR="00CB7982" w:rsidRPr="008E7490" w14:paraId="5AE56A7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5800F9F1" w14:textId="4EDC771D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Колір </w:t>
                  </w:r>
                </w:p>
              </w:tc>
              <w:tc>
                <w:tcPr>
                  <w:tcW w:w="2420" w:type="pct"/>
                  <w:vAlign w:val="center"/>
                </w:tcPr>
                <w:p w14:paraId="38817EAC" w14:textId="5DEB3818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Білий. </w:t>
                  </w:r>
                </w:p>
              </w:tc>
            </w:tr>
            <w:tr w:rsidR="00CB7982" w:rsidRPr="008E7490" w14:paraId="44674E6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2E3168B6" w14:textId="66EB2E11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420" w:type="pct"/>
                  <w:vAlign w:val="center"/>
                </w:tcPr>
                <w:p w14:paraId="388AEB07" w14:textId="6A7D607B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CB7982" w:rsidRPr="008E7490" w14:paraId="672B2B38" w14:textId="77777777" w:rsidTr="00CB7982">
              <w:trPr>
                <w:tblCellSpacing w:w="15" w:type="dxa"/>
              </w:trPr>
              <w:tc>
                <w:tcPr>
                  <w:tcW w:w="4960" w:type="pct"/>
                  <w:gridSpan w:val="2"/>
                  <w:vAlign w:val="center"/>
                  <w:hideMark/>
                </w:tcPr>
                <w:p w14:paraId="4A3682C1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Доставка товарів транспортом постачальника, завантажувально-розвантажувальні роботи за рахунок постачальника. </w:t>
                  </w:r>
                </w:p>
                <w:p w14:paraId="284303B3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 Товар має постачатися однією партією за адресою, вказаній у Тендерній документації. При поставці повинна 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 xml:space="preserve">дотримуватись цілісність упаковки з необхідними реквізитами виробника. При прийманні товару обсяг товару має відповідати обсягу, зазначеному у супровідних документах. Приймання товару за кількістю і якістю здійснюється представником замовника. Товар не 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2DF1BED9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2E3355FD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</w:t>
                  </w:r>
                </w:p>
                <w:p w14:paraId="17EC815A" w14:textId="23D3E3F6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14:paraId="7E25E5CC" w14:textId="77777777" w:rsidR="008E7490" w:rsidRPr="008E7490" w:rsidRDefault="008E7490" w:rsidP="008E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43069BF6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08D7B4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EBF2CB5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6F1F56B5" w14:textId="77777777" w:rsidR="00CB7982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6722F464" w14:textId="78EB9DBB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407230" w:rsidRPr="0040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000,00 грн. (</w:t>
            </w:r>
            <w:r w:rsidR="0040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двадцять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тисяч грн. 00 коп.).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A0583F1" w14:textId="77777777" w:rsidR="00556B67" w:rsidRDefault="00556B67"/>
    <w:sectPr w:rsidR="00556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1328E0"/>
    <w:rsid w:val="00407230"/>
    <w:rsid w:val="00454E67"/>
    <w:rsid w:val="00556B67"/>
    <w:rsid w:val="007B68EC"/>
    <w:rsid w:val="008E7490"/>
    <w:rsid w:val="00A22C74"/>
    <w:rsid w:val="00CB7982"/>
    <w:rsid w:val="00E533C0"/>
    <w:rsid w:val="00FD084E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50EC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  <w:style w:type="character" w:customStyle="1" w:styleId="20">
    <w:name w:val="Заголовок 2 Знак"/>
    <w:basedOn w:val="a0"/>
    <w:link w:val="2"/>
    <w:uiPriority w:val="9"/>
    <w:semiHidden/>
    <w:rsid w:val="004072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s-signtitle">
    <w:name w:val="js-signtitle"/>
    <w:basedOn w:val="a0"/>
    <w:rsid w:val="00407230"/>
  </w:style>
  <w:style w:type="character" w:styleId="a6">
    <w:name w:val="Hyperlink"/>
    <w:basedOn w:val="a0"/>
    <w:uiPriority w:val="99"/>
    <w:semiHidden/>
    <w:unhideWhenUsed/>
    <w:rsid w:val="00FF6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zo.com.ua/plans/312679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zo.com.ua/plans/31267972" TargetMode="External"/><Relationship Id="rId5" Type="http://schemas.openxmlformats.org/officeDocument/2006/relationships/hyperlink" Target="https://www.dzo.com.ua/tenders/23873987" TargetMode="External"/><Relationship Id="rId4" Type="http://schemas.openxmlformats.org/officeDocument/2006/relationships/hyperlink" Target="https://www.dzo.com.ua/plans/312679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16</cp:revision>
  <dcterms:created xsi:type="dcterms:W3CDTF">2024-05-09T08:20:00Z</dcterms:created>
  <dcterms:modified xsi:type="dcterms:W3CDTF">2024-08-09T07:22:00Z</dcterms:modified>
</cp:coreProperties>
</file>