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44B0" w14:textId="77777777" w:rsidR="00773643" w:rsidRDefault="007E4FCB" w:rsidP="00773643">
      <w:pPr>
        <w:jc w:val="center"/>
      </w:pPr>
      <w:r>
        <w:rPr>
          <w:noProof/>
          <w:lang w:eastAsia="uk-UA"/>
        </w:rPr>
        <w:drawing>
          <wp:anchor distT="0" distB="0" distL="114300" distR="114300" simplePos="0" relativeHeight="251667456" behindDoc="0" locked="0" layoutInCell="1" allowOverlap="1" wp14:anchorId="0D60D088" wp14:editId="562CA422">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14:anchorId="09A18512" wp14:editId="147AB96A">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4327E1FD" wp14:editId="6C156F83">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1A8EE6A9" w14:textId="77777777" w:rsidR="00773643" w:rsidRDefault="00773643" w:rsidP="00773643">
      <w:pPr>
        <w:jc w:val="center"/>
      </w:pPr>
    </w:p>
    <w:p w14:paraId="79DE5B19" w14:textId="7F95A706" w:rsidR="00D33775" w:rsidRPr="00D33775" w:rsidRDefault="009A545E" w:rsidP="00D33775">
      <w:pPr>
        <w:pStyle w:val="a3"/>
        <w:jc w:val="both"/>
        <w:rPr>
          <w:rFonts w:eastAsia="Times New Roman"/>
        </w:rPr>
      </w:pPr>
      <w:r w:rsidRPr="00773643">
        <w:rPr>
          <w:noProof/>
        </w:rPr>
        <mc:AlternateContent>
          <mc:Choice Requires="wps">
            <w:drawing>
              <wp:anchor distT="0" distB="0" distL="114300" distR="114300" simplePos="0" relativeHeight="251660288" behindDoc="0" locked="0" layoutInCell="1" allowOverlap="1" wp14:anchorId="0D63F52C" wp14:editId="51760C24">
                <wp:simplePos x="0" y="0"/>
                <wp:positionH relativeFrom="margin">
                  <wp:posOffset>-182576</wp:posOffset>
                </wp:positionH>
                <wp:positionV relativeFrom="paragraph">
                  <wp:posOffset>343839</wp:posOffset>
                </wp:positionV>
                <wp:extent cx="6991350" cy="84281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91350" cy="842810"/>
                        </a:xfrm>
                        <a:prstGeom prst="rect">
                          <a:avLst/>
                        </a:prstGeom>
                      </wps:spPr>
                      <wps:txbx>
                        <w:txbxContent>
                          <w:p w14:paraId="2F8D5329" w14:textId="77777777" w:rsidR="0064699F" w:rsidRDefault="0064699F" w:rsidP="0064699F">
                            <w:pPr>
                              <w:pStyle w:val="1"/>
                              <w:spacing w:before="0" w:beforeAutospacing="0" w:after="0" w:afterAutospacing="0"/>
                              <w:jc w:val="center"/>
                              <w:rPr>
                                <w:sz w:val="28"/>
                                <w:szCs w:val="24"/>
                              </w:rPr>
                            </w:pPr>
                            <w:r w:rsidRPr="00237313">
                              <w:rPr>
                                <w:sz w:val="28"/>
                                <w:szCs w:val="24"/>
                              </w:rPr>
                              <w:t>Декларуємо доходи</w:t>
                            </w:r>
                            <w:r w:rsidRPr="00237313">
                              <w:rPr>
                                <w:color w:val="333333"/>
                                <w:sz w:val="28"/>
                                <w:szCs w:val="24"/>
                              </w:rPr>
                              <w:t xml:space="preserve">: </w:t>
                            </w:r>
                            <w:r w:rsidRPr="00237313">
                              <w:rPr>
                                <w:sz w:val="28"/>
                                <w:szCs w:val="24"/>
                              </w:rPr>
                              <w:t xml:space="preserve">«новорічні персонажі», які отримують доходи </w:t>
                            </w:r>
                          </w:p>
                          <w:p w14:paraId="5BBC28A8" w14:textId="77777777" w:rsidR="0064699F" w:rsidRDefault="0064699F" w:rsidP="0064699F">
                            <w:pPr>
                              <w:pStyle w:val="1"/>
                              <w:spacing w:before="0" w:beforeAutospacing="0" w:after="0" w:afterAutospacing="0"/>
                              <w:jc w:val="center"/>
                              <w:rPr>
                                <w:sz w:val="28"/>
                                <w:szCs w:val="24"/>
                              </w:rPr>
                            </w:pPr>
                            <w:r w:rsidRPr="00237313">
                              <w:rPr>
                                <w:sz w:val="28"/>
                                <w:szCs w:val="24"/>
                              </w:rPr>
                              <w:t xml:space="preserve">за проведення корпоративних вечірок чи дитячих свят </w:t>
                            </w:r>
                          </w:p>
                          <w:p w14:paraId="5C7089EC" w14:textId="77777777" w:rsidR="0064699F" w:rsidRPr="00237313" w:rsidRDefault="0064699F" w:rsidP="0064699F">
                            <w:pPr>
                              <w:pStyle w:val="1"/>
                              <w:spacing w:before="0" w:beforeAutospacing="0" w:after="0" w:afterAutospacing="0"/>
                              <w:jc w:val="center"/>
                              <w:rPr>
                                <w:sz w:val="28"/>
                                <w:szCs w:val="24"/>
                              </w:rPr>
                            </w:pPr>
                            <w:r w:rsidRPr="00237313">
                              <w:rPr>
                                <w:sz w:val="28"/>
                                <w:szCs w:val="24"/>
                              </w:rPr>
                              <w:t>зобов’язані сплатити податки</w:t>
                            </w:r>
                          </w:p>
                          <w:p w14:paraId="198EEE87" w14:textId="13012FA4" w:rsidR="00773643" w:rsidRPr="002B2B6E" w:rsidRDefault="00773643" w:rsidP="007B7B78">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14.4pt;margin-top:27.05pt;width:550.5pt;height:6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" filled="f" stroked="f">
                <v:path arrowok="t"/>
                <o:lock v:ext="edit" grouping="t"/>
                <v:textbox>
                  <w:txbxContent>
                    <w:p w14:paraId="2F8D5329" w14:textId="77777777" w:rsidR="0064699F" w:rsidRDefault="0064699F" w:rsidP="0064699F">
                      <w:pPr>
                        <w:pStyle w:val="1"/>
                        <w:spacing w:before="0" w:beforeAutospacing="0" w:after="0" w:afterAutospacing="0"/>
                        <w:jc w:val="center"/>
                        <w:rPr>
                          <w:sz w:val="28"/>
                          <w:szCs w:val="24"/>
                        </w:rPr>
                      </w:pPr>
                      <w:bookmarkStart w:id="1" w:name="_GoBack"/>
                      <w:r w:rsidRPr="00237313">
                        <w:rPr>
                          <w:sz w:val="28"/>
                          <w:szCs w:val="24"/>
                        </w:rPr>
                        <w:t>Декларуємо доходи</w:t>
                      </w:r>
                      <w:r w:rsidRPr="00237313">
                        <w:rPr>
                          <w:color w:val="333333"/>
                          <w:sz w:val="28"/>
                          <w:szCs w:val="24"/>
                        </w:rPr>
                        <w:t xml:space="preserve">: </w:t>
                      </w:r>
                      <w:r w:rsidRPr="00237313">
                        <w:rPr>
                          <w:sz w:val="28"/>
                          <w:szCs w:val="24"/>
                        </w:rPr>
                        <w:t xml:space="preserve">«новорічні персонажі», які отримують доходи </w:t>
                      </w:r>
                    </w:p>
                    <w:p w14:paraId="5BBC28A8" w14:textId="77777777" w:rsidR="0064699F" w:rsidRDefault="0064699F" w:rsidP="0064699F">
                      <w:pPr>
                        <w:pStyle w:val="1"/>
                        <w:spacing w:before="0" w:beforeAutospacing="0" w:after="0" w:afterAutospacing="0"/>
                        <w:jc w:val="center"/>
                        <w:rPr>
                          <w:sz w:val="28"/>
                          <w:szCs w:val="24"/>
                        </w:rPr>
                      </w:pPr>
                      <w:r w:rsidRPr="00237313">
                        <w:rPr>
                          <w:sz w:val="28"/>
                          <w:szCs w:val="24"/>
                        </w:rPr>
                        <w:t xml:space="preserve">за проведення корпоративних вечірок чи дитячих свят </w:t>
                      </w:r>
                    </w:p>
                    <w:p w14:paraId="5C7089EC" w14:textId="77777777" w:rsidR="0064699F" w:rsidRPr="00237313" w:rsidRDefault="0064699F" w:rsidP="0064699F">
                      <w:pPr>
                        <w:pStyle w:val="1"/>
                        <w:spacing w:before="0" w:beforeAutospacing="0" w:after="0" w:afterAutospacing="0"/>
                        <w:jc w:val="center"/>
                        <w:rPr>
                          <w:sz w:val="28"/>
                          <w:szCs w:val="24"/>
                        </w:rPr>
                      </w:pPr>
                      <w:r w:rsidRPr="00237313">
                        <w:rPr>
                          <w:sz w:val="28"/>
                          <w:szCs w:val="24"/>
                        </w:rPr>
                        <w:t>зобов’язані сплатити податки</w:t>
                      </w:r>
                    </w:p>
                    <w:bookmarkEnd w:id="1"/>
                    <w:p w14:paraId="198EEE87" w14:textId="13012FA4" w:rsidR="00773643" w:rsidRPr="002B2B6E" w:rsidRDefault="00773643" w:rsidP="007B7B78">
                      <w:pPr>
                        <w:pStyle w:val="1"/>
                        <w:spacing w:before="0" w:beforeAutospacing="0" w:after="0" w:afterAutospacing="0"/>
                        <w:jc w:val="center"/>
                        <w:rPr>
                          <w:sz w:val="36"/>
                          <w:szCs w:val="36"/>
                        </w:rPr>
                      </w:pPr>
                    </w:p>
                  </w:txbxContent>
                </v:textbox>
                <w10:wrap anchorx="margin"/>
              </v:rect>
            </w:pict>
          </mc:Fallback>
        </mc:AlternateContent>
      </w:r>
    </w:p>
    <w:p w14:paraId="70BB9FBC" w14:textId="77777777" w:rsidR="002B2B6E" w:rsidRDefault="002B2B6E" w:rsidP="002B2B6E">
      <w:pPr>
        <w:jc w:val="both"/>
        <w:rPr>
          <w:rFonts w:ascii="Times New Roman" w:hAnsi="Times New Roman" w:cs="Times New Roman"/>
          <w:sz w:val="28"/>
          <w:szCs w:val="28"/>
          <w:lang w:eastAsia="uk-UA"/>
        </w:rPr>
      </w:pPr>
    </w:p>
    <w:p w14:paraId="58C39323" w14:textId="77777777" w:rsidR="0064699F" w:rsidRDefault="0064699F" w:rsidP="0064699F">
      <w:pPr>
        <w:pStyle w:val="a3"/>
        <w:spacing w:before="0" w:beforeAutospacing="0" w:after="0" w:afterAutospacing="0"/>
        <w:ind w:firstLine="567"/>
        <w:jc w:val="both"/>
        <w:rPr>
          <w:color w:val="000000" w:themeColor="text1"/>
          <w:sz w:val="28"/>
        </w:rPr>
      </w:pPr>
    </w:p>
    <w:p w14:paraId="2AB0BDB5" w14:textId="77777777" w:rsidR="0064699F" w:rsidRDefault="0064699F" w:rsidP="0064699F">
      <w:pPr>
        <w:pStyle w:val="a3"/>
        <w:spacing w:before="0" w:beforeAutospacing="0" w:after="0" w:afterAutospacing="0"/>
        <w:ind w:firstLine="567"/>
        <w:jc w:val="both"/>
        <w:rPr>
          <w:color w:val="000000" w:themeColor="text1"/>
          <w:sz w:val="28"/>
        </w:rPr>
      </w:pPr>
    </w:p>
    <w:p w14:paraId="596A81B3" w14:textId="77777777" w:rsidR="0064699F" w:rsidRDefault="0064699F" w:rsidP="0064699F">
      <w:pPr>
        <w:pStyle w:val="a3"/>
        <w:spacing w:before="0" w:beforeAutospacing="0" w:after="0" w:afterAutospacing="0"/>
        <w:ind w:firstLine="567"/>
        <w:jc w:val="both"/>
        <w:rPr>
          <w:color w:val="000000" w:themeColor="text1"/>
          <w:sz w:val="28"/>
        </w:rPr>
      </w:pPr>
    </w:p>
    <w:p w14:paraId="61F09A27" w14:textId="77777777" w:rsidR="0064699F" w:rsidRPr="00237313" w:rsidRDefault="0064699F" w:rsidP="0064699F">
      <w:pPr>
        <w:pStyle w:val="a3"/>
        <w:spacing w:before="0" w:beforeAutospacing="0" w:after="0" w:afterAutospacing="0"/>
        <w:ind w:firstLine="567"/>
        <w:jc w:val="both"/>
        <w:rPr>
          <w:rFonts w:eastAsia="Times New Roman"/>
          <w:sz w:val="28"/>
        </w:rPr>
      </w:pPr>
      <w:r w:rsidRPr="00237313">
        <w:rPr>
          <w:color w:val="000000" w:themeColor="text1"/>
          <w:sz w:val="28"/>
        </w:rPr>
        <w:t xml:space="preserve">У Головному управлінні ДПС у Чернівецькій області </w:t>
      </w:r>
      <w:r w:rsidRPr="00237313">
        <w:rPr>
          <w:rFonts w:eastAsia="Times New Roman"/>
          <w:sz w:val="28"/>
        </w:rPr>
        <w:t xml:space="preserve">роз’яснюють, що Правила оподаткування винагороди ведучих та інших новорічних персонажів, які працюють на корпоративних вечірках, дитячих святах, або приймають участь в театралізованих виставах, що тривають напередодні і під час Новорічних та Різдвяних свят визначається нормами Податкового кодексу і залежить від статусу цих громадян. Зокрема, здійснює діяльність як приватний підприємець, працює за цивільним договором з іншими платниками податків чи надавав послуги самостійно (без державної реєстрації приватного підприємця). </w:t>
      </w:r>
    </w:p>
    <w:p w14:paraId="6656AE58" w14:textId="77777777" w:rsidR="0064699F" w:rsidRPr="00237313" w:rsidRDefault="0064699F" w:rsidP="0064699F">
      <w:pPr>
        <w:spacing w:after="0" w:line="240" w:lineRule="auto"/>
        <w:ind w:firstLine="567"/>
        <w:jc w:val="both"/>
        <w:rPr>
          <w:rFonts w:ascii="Times New Roman" w:eastAsia="Times New Roman" w:hAnsi="Times New Roman" w:cs="Times New Roman"/>
          <w:b/>
          <w:sz w:val="28"/>
          <w:szCs w:val="24"/>
          <w:lang w:eastAsia="uk-UA"/>
        </w:rPr>
      </w:pPr>
      <w:r w:rsidRPr="00237313">
        <w:rPr>
          <w:rFonts w:ascii="Times New Roman" w:eastAsia="Times New Roman" w:hAnsi="Times New Roman" w:cs="Times New Roman"/>
          <w:sz w:val="28"/>
          <w:szCs w:val="24"/>
          <w:lang w:eastAsia="uk-UA"/>
        </w:rPr>
        <w:t xml:space="preserve">Необхідно звернути увагу, що у разі надання послуг на проведення святкування, які організовані юридичними особами чи приватними підприємцями «новорічний персонаж» самостійно не сплачує податки, оскільки отримає свій заробіток за мінусом податків. Це визначено нормами Податкового кодексу України - податкові агенти (хто виплачує дохід) зобов’язані при виплаті винагороди (доходу) утримати податок та перерахувати його до бюджету. </w:t>
      </w:r>
      <w:r w:rsidRPr="00237313">
        <w:rPr>
          <w:rFonts w:ascii="Times New Roman" w:eastAsia="Times New Roman" w:hAnsi="Times New Roman" w:cs="Times New Roman"/>
          <w:b/>
          <w:sz w:val="28"/>
          <w:szCs w:val="24"/>
          <w:lang w:eastAsia="uk-UA"/>
        </w:rPr>
        <w:t xml:space="preserve">Тобто податковий агент утримає ПДФО у розмірі 18 %, військовий збір -1,5%. Також такі суми, виплаченого доходу повинні зазначатися  у формі №1ДФ за ознакою доходу 01. </w:t>
      </w:r>
    </w:p>
    <w:p w14:paraId="266B608E" w14:textId="77777777" w:rsidR="0064699F" w:rsidRPr="00237313" w:rsidRDefault="0064699F" w:rsidP="0064699F">
      <w:pPr>
        <w:spacing w:after="0" w:line="240" w:lineRule="auto"/>
        <w:ind w:firstLine="567"/>
        <w:jc w:val="both"/>
        <w:rPr>
          <w:rFonts w:ascii="Times New Roman" w:eastAsia="Times New Roman" w:hAnsi="Times New Roman" w:cs="Times New Roman"/>
          <w:sz w:val="28"/>
          <w:szCs w:val="24"/>
          <w:lang w:eastAsia="uk-UA"/>
        </w:rPr>
      </w:pPr>
      <w:r w:rsidRPr="00237313">
        <w:rPr>
          <w:rFonts w:ascii="Times New Roman" w:eastAsia="Times New Roman" w:hAnsi="Times New Roman" w:cs="Times New Roman"/>
          <w:sz w:val="28"/>
          <w:szCs w:val="24"/>
          <w:lang w:eastAsia="uk-UA"/>
        </w:rPr>
        <w:t xml:space="preserve">У разі надання громадянином таких послуг у межах підприємницької діяльності - податки сплачуються ним в залежності від обраної системи оподаткування. </w:t>
      </w:r>
    </w:p>
    <w:p w14:paraId="0063E15C" w14:textId="77777777" w:rsidR="0064699F" w:rsidRPr="00237313" w:rsidRDefault="0064699F" w:rsidP="0064699F">
      <w:pPr>
        <w:spacing w:after="0" w:line="240" w:lineRule="auto"/>
        <w:ind w:firstLine="567"/>
        <w:jc w:val="both"/>
        <w:rPr>
          <w:rFonts w:ascii="Times New Roman" w:eastAsia="Times New Roman" w:hAnsi="Times New Roman" w:cs="Times New Roman"/>
          <w:sz w:val="28"/>
          <w:szCs w:val="24"/>
          <w:lang w:eastAsia="uk-UA"/>
        </w:rPr>
      </w:pPr>
      <w:r w:rsidRPr="00237313">
        <w:rPr>
          <w:rFonts w:ascii="Times New Roman" w:eastAsia="Times New Roman" w:hAnsi="Times New Roman" w:cs="Times New Roman"/>
          <w:sz w:val="28"/>
          <w:szCs w:val="24"/>
          <w:lang w:eastAsia="uk-UA"/>
        </w:rPr>
        <w:t xml:space="preserve">Слід відмітити, що продаж найпопулярнішого новорічного товару серед населення - ялинок, оподатковується за такими ж  правилами. </w:t>
      </w:r>
    </w:p>
    <w:p w14:paraId="12C93BA0" w14:textId="33368055" w:rsidR="0064699F" w:rsidRPr="00237313" w:rsidRDefault="0064699F" w:rsidP="0064699F">
      <w:pPr>
        <w:spacing w:after="0" w:line="240" w:lineRule="auto"/>
        <w:ind w:firstLine="567"/>
        <w:jc w:val="both"/>
        <w:rPr>
          <w:rFonts w:ascii="Times New Roman" w:eastAsia="Times New Roman" w:hAnsi="Times New Roman" w:cs="Times New Roman"/>
          <w:sz w:val="28"/>
          <w:szCs w:val="24"/>
          <w:lang w:eastAsia="uk-UA"/>
        </w:rPr>
      </w:pPr>
      <w:r w:rsidRPr="00237313">
        <w:rPr>
          <w:rFonts w:ascii="Times New Roman" w:eastAsia="Times New Roman" w:hAnsi="Times New Roman" w:cs="Times New Roman"/>
          <w:sz w:val="28"/>
          <w:szCs w:val="24"/>
          <w:lang w:eastAsia="uk-UA"/>
        </w:rPr>
        <w:t>Якщо «святкові послуги» надаються громадянами без державної реєстрації</w:t>
      </w:r>
      <w:r>
        <w:rPr>
          <w:rFonts w:ascii="Times New Roman" w:eastAsia="Times New Roman" w:hAnsi="Times New Roman" w:cs="Times New Roman"/>
          <w:sz w:val="28"/>
          <w:szCs w:val="24"/>
          <w:lang w:eastAsia="uk-UA"/>
        </w:rPr>
        <w:t>,</w:t>
      </w:r>
      <w:r w:rsidRPr="00237313">
        <w:rPr>
          <w:rFonts w:ascii="Times New Roman" w:eastAsia="Times New Roman" w:hAnsi="Times New Roman" w:cs="Times New Roman"/>
          <w:sz w:val="28"/>
          <w:szCs w:val="24"/>
          <w:lang w:eastAsia="uk-UA"/>
        </w:rPr>
        <w:t xml:space="preserve"> як суб’єкта господарювання і отримуються доходи, які не оподатковувалися при виплаті, всі казкові герої - казковими залишаються лише під час святкування, а </w:t>
      </w:r>
      <w:r w:rsidRPr="00237313">
        <w:rPr>
          <w:rFonts w:ascii="Times New Roman" w:eastAsia="Times New Roman" w:hAnsi="Times New Roman" w:cs="Times New Roman"/>
          <w:b/>
          <w:sz w:val="28"/>
          <w:szCs w:val="24"/>
          <w:lang w:eastAsia="uk-UA"/>
        </w:rPr>
        <w:t>з 1 січня до 1 травня 202</w:t>
      </w:r>
      <w:r w:rsidR="007A3A5E">
        <w:rPr>
          <w:rFonts w:ascii="Times New Roman" w:eastAsia="Times New Roman" w:hAnsi="Times New Roman" w:cs="Times New Roman"/>
          <w:b/>
          <w:sz w:val="28"/>
          <w:szCs w:val="24"/>
          <w:lang w:eastAsia="uk-UA"/>
        </w:rPr>
        <w:t>2</w:t>
      </w:r>
      <w:bookmarkStart w:id="0" w:name="_GoBack"/>
      <w:bookmarkEnd w:id="0"/>
      <w:r w:rsidRPr="00237313">
        <w:rPr>
          <w:rFonts w:ascii="Times New Roman" w:eastAsia="Times New Roman" w:hAnsi="Times New Roman" w:cs="Times New Roman"/>
          <w:b/>
          <w:sz w:val="28"/>
          <w:szCs w:val="24"/>
          <w:lang w:eastAsia="uk-UA"/>
        </w:rPr>
        <w:t xml:space="preserve"> року </w:t>
      </w:r>
      <w:r w:rsidRPr="00237313">
        <w:rPr>
          <w:rFonts w:ascii="Times New Roman" w:eastAsia="Times New Roman" w:hAnsi="Times New Roman" w:cs="Times New Roman"/>
          <w:sz w:val="28"/>
          <w:szCs w:val="24"/>
          <w:lang w:eastAsia="uk-UA"/>
        </w:rPr>
        <w:t xml:space="preserve">зобов’язані завітати до податкової служби за місцем реєстрації та  подати річну податкову декларацію про майновий стан і доходи. У вказаній декларації відобразити суму отриманих доходів, а також нарахувати і сплатити до бюджету податок на доходи фізичних осіб та військовий податок. </w:t>
      </w:r>
    </w:p>
    <w:p w14:paraId="4D011B41" w14:textId="77777777" w:rsidR="0064699F" w:rsidRPr="00237313" w:rsidRDefault="0064699F" w:rsidP="0064699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37313">
        <w:rPr>
          <w:rFonts w:ascii="Times New Roman" w:eastAsia="Times New Roman" w:hAnsi="Times New Roman" w:cs="Times New Roman"/>
          <w:sz w:val="24"/>
          <w:szCs w:val="24"/>
          <w:lang w:eastAsia="uk-UA"/>
        </w:rPr>
        <w:t xml:space="preserve">  </w:t>
      </w:r>
    </w:p>
    <w:p w14:paraId="37EB70FA" w14:textId="77777777" w:rsidR="0064699F" w:rsidRPr="00EF764C" w:rsidRDefault="0064699F" w:rsidP="0064699F">
      <w:pPr>
        <w:spacing w:after="0" w:line="240" w:lineRule="auto"/>
        <w:ind w:firstLine="567"/>
        <w:jc w:val="both"/>
        <w:rPr>
          <w:rFonts w:ascii="Times New Roman" w:hAnsi="Times New Roman" w:cs="Times New Roman"/>
          <w:sz w:val="24"/>
          <w:szCs w:val="24"/>
        </w:rPr>
      </w:pPr>
    </w:p>
    <w:p w14:paraId="5E59FF75" w14:textId="7AB86A00" w:rsidR="0064699F" w:rsidRPr="00EF764C" w:rsidRDefault="0064699F" w:rsidP="0064699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C967DEC" wp14:editId="1F5E2B86">
            <wp:extent cx="158750" cy="15875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Pr>
          <w:rFonts w:ascii="Times New Roman" w:hAnsi="Times New Roman" w:cs="Times New Roman"/>
          <w:noProof/>
          <w:sz w:val="24"/>
          <w:szCs w:val="24"/>
          <w:lang w:eastAsia="uk-UA"/>
        </w:rPr>
        <w:drawing>
          <wp:inline distT="0" distB="0" distL="0" distR="0" wp14:anchorId="74699721" wp14:editId="68E03C2B">
            <wp:extent cx="151130" cy="151130"/>
            <wp:effectExtent l="0" t="0" r="1270" b="127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3DAA2723" w14:textId="77777777" w:rsidR="0064699F" w:rsidRPr="00EF764C" w:rsidRDefault="005F482E" w:rsidP="0064699F">
      <w:pPr>
        <w:spacing w:after="0" w:line="240" w:lineRule="auto"/>
        <w:ind w:firstLine="567"/>
        <w:jc w:val="both"/>
        <w:rPr>
          <w:rFonts w:ascii="Times New Roman" w:hAnsi="Times New Roman" w:cs="Times New Roman"/>
          <w:sz w:val="24"/>
          <w:szCs w:val="24"/>
        </w:rPr>
      </w:pPr>
      <w:hyperlink r:id="rId8" w:tgtFrame="_blank" w:history="1">
        <w:r w:rsidR="0064699F" w:rsidRPr="00EF764C">
          <w:rPr>
            <w:rStyle w:val="a5"/>
            <w:rFonts w:ascii="Times New Roman" w:hAnsi="Times New Roman" w:cs="Times New Roman"/>
            <w:sz w:val="24"/>
            <w:szCs w:val="24"/>
          </w:rPr>
          <w:t>https://t.me/infoTAXbot</w:t>
        </w:r>
      </w:hyperlink>
    </w:p>
    <w:p w14:paraId="43AC3851" w14:textId="71678C9E" w:rsidR="0064699F" w:rsidRPr="00EF764C" w:rsidRDefault="0064699F" w:rsidP="0064699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11D7C95F" wp14:editId="6F141B48">
            <wp:extent cx="158750" cy="15875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F764C">
        <w:rPr>
          <w:rFonts w:ascii="Times New Roman" w:hAnsi="Times New Roman" w:cs="Times New Roman"/>
          <w:sz w:val="24"/>
          <w:szCs w:val="24"/>
        </w:rPr>
        <w:t xml:space="preserve">Підписатись на телеграм-канал ДПС </w:t>
      </w:r>
      <w:r>
        <w:rPr>
          <w:rFonts w:ascii="Times New Roman" w:hAnsi="Times New Roman" w:cs="Times New Roman"/>
          <w:noProof/>
          <w:sz w:val="24"/>
          <w:szCs w:val="24"/>
          <w:lang w:eastAsia="uk-UA"/>
        </w:rPr>
        <w:drawing>
          <wp:inline distT="0" distB="0" distL="0" distR="0" wp14:anchorId="1E550912" wp14:editId="612669F1">
            <wp:extent cx="151130" cy="151130"/>
            <wp:effectExtent l="0" t="0" r="1270" b="127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40F943A8" w14:textId="77777777" w:rsidR="0064699F" w:rsidRPr="00EF764C" w:rsidRDefault="005F482E" w:rsidP="0064699F">
      <w:pPr>
        <w:spacing w:after="0" w:line="240" w:lineRule="auto"/>
        <w:ind w:firstLine="567"/>
        <w:jc w:val="both"/>
        <w:rPr>
          <w:rFonts w:ascii="Times New Roman" w:hAnsi="Times New Roman" w:cs="Times New Roman"/>
          <w:sz w:val="24"/>
          <w:szCs w:val="24"/>
        </w:rPr>
      </w:pPr>
      <w:hyperlink r:id="rId10" w:tgtFrame="_blank" w:history="1">
        <w:r w:rsidR="0064699F" w:rsidRPr="00EF764C">
          <w:rPr>
            <w:rStyle w:val="a5"/>
            <w:rFonts w:ascii="Times New Roman" w:hAnsi="Times New Roman" w:cs="Times New Roman"/>
            <w:sz w:val="24"/>
            <w:szCs w:val="24"/>
          </w:rPr>
          <w:t>https://t.me/tax_gov_ua</w:t>
        </w:r>
      </w:hyperlink>
    </w:p>
    <w:p w14:paraId="35A561C4" w14:textId="7211CB1F" w:rsidR="0064699F" w:rsidRDefault="0064699F" w:rsidP="0064699F">
      <w:pPr>
        <w:spacing w:after="0" w:line="240" w:lineRule="auto"/>
        <w:ind w:firstLine="567"/>
        <w:jc w:val="both"/>
        <w:rPr>
          <w:rFonts w:ascii="Times New Roman" w:eastAsia="Times New Roman" w:hAnsi="Times New Roman" w:cs="Times New Roman"/>
          <w:b/>
          <w:bCs/>
          <w:sz w:val="24"/>
          <w:szCs w:val="24"/>
          <w:lang w:eastAsia="uk-UA"/>
        </w:rPr>
      </w:pPr>
      <w:r w:rsidRPr="002B2B6E">
        <w:rPr>
          <w:rFonts w:ascii="Times New Roman" w:eastAsia="Times New Roman" w:hAnsi="Times New Roman" w:cs="Times New Roman"/>
          <w:sz w:val="24"/>
          <w:szCs w:val="24"/>
          <w:lang w:eastAsia="uk-UA"/>
        </w:rPr>
        <w:t xml:space="preserve">ДПС у Чернівецькій області: </w:t>
      </w:r>
      <w:proofErr w:type="spellStart"/>
      <w:r w:rsidRPr="002B2B6E">
        <w:rPr>
          <w:rFonts w:ascii="Times New Roman" w:eastAsia="Times New Roman" w:hAnsi="Times New Roman" w:cs="Times New Roman"/>
          <w:sz w:val="24"/>
          <w:szCs w:val="24"/>
          <w:lang w:eastAsia="uk-UA"/>
        </w:rPr>
        <w:t>Facebook</w:t>
      </w:r>
      <w:proofErr w:type="spellEnd"/>
      <w:r w:rsidRPr="002B2B6E">
        <w:rPr>
          <w:rFonts w:ascii="Times New Roman" w:eastAsia="Times New Roman" w:hAnsi="Times New Roman" w:cs="Times New Roman"/>
          <w:sz w:val="24"/>
          <w:szCs w:val="24"/>
          <w:lang w:eastAsia="uk-UA"/>
        </w:rPr>
        <w:t>:</w:t>
      </w:r>
      <w:r w:rsidRPr="002B2B6E">
        <w:rPr>
          <w:rFonts w:ascii="Times New Roman" w:eastAsia="Times New Roman" w:hAnsi="Times New Roman" w:cs="Times New Roman"/>
          <w:b/>
          <w:bCs/>
          <w:sz w:val="24"/>
          <w:szCs w:val="24"/>
          <w:lang w:eastAsia="uk-UA"/>
        </w:rPr>
        <w:t> </w:t>
      </w:r>
      <w:hyperlink r:id="rId11" w:history="1">
        <w:r w:rsidRPr="002B2B6E">
          <w:rPr>
            <w:rFonts w:ascii="Times New Roman" w:eastAsia="Times New Roman" w:hAnsi="Times New Roman" w:cs="Times New Roman"/>
            <w:b/>
            <w:bCs/>
            <w:sz w:val="24"/>
            <w:szCs w:val="24"/>
            <w:lang w:eastAsia="uk-UA"/>
          </w:rPr>
          <w:t>https://www.facebook.com/tax.chernivtsi/</w:t>
        </w:r>
      </w:hyperlink>
    </w:p>
    <w:p w14:paraId="2FAA6716" w14:textId="77777777" w:rsidR="0064699F" w:rsidRPr="00EF764C" w:rsidRDefault="0064699F" w:rsidP="0064699F">
      <w:pPr>
        <w:spacing w:after="0" w:line="240" w:lineRule="auto"/>
        <w:ind w:firstLine="567"/>
        <w:jc w:val="both"/>
        <w:rPr>
          <w:rFonts w:ascii="Times New Roman" w:hAnsi="Times New Roman" w:cs="Times New Roman"/>
          <w:sz w:val="24"/>
          <w:szCs w:val="24"/>
        </w:rPr>
      </w:pPr>
    </w:p>
    <w:sectPr w:rsidR="0064699F"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Black">
    <w:altName w:val="Segoe UI Semibold"/>
    <w:charset w:val="CC"/>
    <w:family w:val="swiss"/>
    <w:pitch w:val="variable"/>
    <w:sig w:usb0="00000001" w:usb1="4000E47F" w:usb2="0000002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D2BB4"/>
    <w:rsid w:val="001D669A"/>
    <w:rsid w:val="00276F25"/>
    <w:rsid w:val="002B2B6E"/>
    <w:rsid w:val="00316C69"/>
    <w:rsid w:val="003423FF"/>
    <w:rsid w:val="003D7B09"/>
    <w:rsid w:val="0048777E"/>
    <w:rsid w:val="004F247B"/>
    <w:rsid w:val="00506F76"/>
    <w:rsid w:val="005F482E"/>
    <w:rsid w:val="00621CB6"/>
    <w:rsid w:val="00626D57"/>
    <w:rsid w:val="0064699F"/>
    <w:rsid w:val="006618C6"/>
    <w:rsid w:val="00744E9F"/>
    <w:rsid w:val="00773643"/>
    <w:rsid w:val="007A3A5E"/>
    <w:rsid w:val="007B7B78"/>
    <w:rsid w:val="007E4FCB"/>
    <w:rsid w:val="007F7467"/>
    <w:rsid w:val="008C6AF8"/>
    <w:rsid w:val="009611A4"/>
    <w:rsid w:val="009A545E"/>
    <w:rsid w:val="009D0B35"/>
    <w:rsid w:val="009F35C3"/>
    <w:rsid w:val="00A14554"/>
    <w:rsid w:val="00B162AA"/>
    <w:rsid w:val="00B855C1"/>
    <w:rsid w:val="00C03DF7"/>
    <w:rsid w:val="00C13778"/>
    <w:rsid w:val="00C210DB"/>
    <w:rsid w:val="00D124BC"/>
    <w:rsid w:val="00D33775"/>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styleId="a8">
    <w:name w:val="Balloon Text"/>
    <w:basedOn w:val="a"/>
    <w:link w:val="a9"/>
    <w:uiPriority w:val="99"/>
    <w:semiHidden/>
    <w:unhideWhenUsed/>
    <w:rsid w:val="0064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styleId="a8">
    <w:name w:val="Balloon Text"/>
    <w:basedOn w:val="a"/>
    <w:link w:val="a9"/>
    <w:uiPriority w:val="99"/>
    <w:semiHidden/>
    <w:unhideWhenUsed/>
    <w:rsid w:val="0064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444733865">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21914635">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19767818">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594511345">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946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tax.chernivtsi/?notif_id=..." TargetMode="External"/><Relationship Id="rId5" Type="http://schemas.openxmlformats.org/officeDocument/2006/relationships/image" Target="media/image1.png"/><Relationship Id="rId10"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2115</Words>
  <Characters>1206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2022-01-17T12:05:00Z</dcterms:created>
  <dcterms:modified xsi:type="dcterms:W3CDTF">2022-01-17T12:05:00Z</dcterms:modified>
</cp:coreProperties>
</file>