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proofErr w:type="spellStart"/>
                      <w:r w:rsidRPr="00203F79">
                        <w:rPr>
                          <w:rFonts w:ascii="Times New Roman" w:hAnsi="Times New Roman" w:cs="Times New Roman"/>
                          <w:b/>
                          <w:bCs/>
                        </w:rPr>
                        <w:t>Тел</w:t>
                      </w:r>
                      <w:proofErr w:type="spellEnd"/>
                      <w:r w:rsidRPr="00203F79">
                        <w:rPr>
                          <w:rFonts w:ascii="Times New Roman" w:hAnsi="Times New Roman" w:cs="Times New Roman"/>
                          <w:b/>
                          <w:bCs/>
                        </w:rPr>
                        <w:t>.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2FCFF352">
                <wp:simplePos x="0" y="0"/>
                <wp:positionH relativeFrom="margin">
                  <wp:align>right</wp:align>
                </wp:positionH>
                <wp:positionV relativeFrom="paragraph">
                  <wp:posOffset>311150</wp:posOffset>
                </wp:positionV>
                <wp:extent cx="6385560" cy="70485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704850"/>
                        </a:xfrm>
                        <a:prstGeom prst="rect">
                          <a:avLst/>
                        </a:prstGeom>
                      </wps:spPr>
                      <wps:txbx>
                        <w:txbxContent>
                          <w:p w14:paraId="41FB15DD" w14:textId="77777777" w:rsidR="00054794" w:rsidRPr="00054794" w:rsidRDefault="00054794" w:rsidP="00054794">
                            <w:pPr>
                              <w:pStyle w:val="1"/>
                              <w:spacing w:before="0" w:beforeAutospacing="0" w:after="0" w:afterAutospacing="0"/>
                              <w:ind w:firstLine="567"/>
                              <w:jc w:val="center"/>
                              <w:rPr>
                                <w:sz w:val="32"/>
                                <w:szCs w:val="32"/>
                              </w:rPr>
                            </w:pPr>
                            <w:r w:rsidRPr="00054794">
                              <w:rPr>
                                <w:sz w:val="32"/>
                                <w:szCs w:val="32"/>
                              </w:rPr>
                              <w:t xml:space="preserve">Електронні сервіси: Інформацію стосовно бізнес-партнерів можна знайти на </w:t>
                            </w:r>
                            <w:proofErr w:type="spellStart"/>
                            <w:r w:rsidRPr="00054794">
                              <w:rPr>
                                <w:sz w:val="32"/>
                                <w:szCs w:val="32"/>
                              </w:rPr>
                              <w:t>вебпорталі</w:t>
                            </w:r>
                            <w:proofErr w:type="spellEnd"/>
                            <w:r w:rsidRPr="00054794">
                              <w:rPr>
                                <w:sz w:val="32"/>
                                <w:szCs w:val="32"/>
                              </w:rPr>
                              <w:t xml:space="preserve"> ДПС</w:t>
                            </w:r>
                          </w:p>
                          <w:p w14:paraId="772B36D2" w14:textId="77777777" w:rsidR="00773643" w:rsidRPr="005E718B" w:rsidRDefault="00773643" w:rsidP="007B7B78">
                            <w:pPr>
                              <w:pStyle w:val="1"/>
                              <w:spacing w:before="0" w:beforeAutospacing="0" w:after="0" w:afterAutospacing="0"/>
                              <w:jc w:val="center"/>
                              <w:rPr>
                                <w:sz w:val="32"/>
                                <w:szCs w:val="32"/>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451.6pt;margin-top:24.5pt;width:502.8pt;height:5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" filled="f" stroked="f">
                <o:lock v:ext="edit" grouping="t"/>
                <v:textbox>
                  <w:txbxContent>
                    <w:p w14:paraId="41FB15DD" w14:textId="77777777" w:rsidR="00054794" w:rsidRPr="00054794" w:rsidRDefault="00054794" w:rsidP="00054794">
                      <w:pPr>
                        <w:pStyle w:val="1"/>
                        <w:spacing w:before="0" w:beforeAutospacing="0" w:after="0" w:afterAutospacing="0"/>
                        <w:ind w:firstLine="567"/>
                        <w:jc w:val="center"/>
                        <w:rPr>
                          <w:sz w:val="32"/>
                          <w:szCs w:val="32"/>
                        </w:rPr>
                      </w:pPr>
                      <w:r w:rsidRPr="00054794">
                        <w:rPr>
                          <w:sz w:val="32"/>
                          <w:szCs w:val="32"/>
                        </w:rPr>
                        <w:t xml:space="preserve">Електронні сервіси: Інформацію стосовно бізнес-партнерів можна знайти на </w:t>
                      </w:r>
                      <w:proofErr w:type="spellStart"/>
                      <w:r w:rsidRPr="00054794">
                        <w:rPr>
                          <w:sz w:val="32"/>
                          <w:szCs w:val="32"/>
                        </w:rPr>
                        <w:t>вебпорталі</w:t>
                      </w:r>
                      <w:proofErr w:type="spellEnd"/>
                      <w:r w:rsidRPr="00054794">
                        <w:rPr>
                          <w:sz w:val="32"/>
                          <w:szCs w:val="32"/>
                        </w:rPr>
                        <w:t xml:space="preserve"> ДПС</w:t>
                      </w:r>
                    </w:p>
                    <w:p w14:paraId="772B36D2" w14:textId="77777777" w:rsidR="00773643" w:rsidRPr="005E718B" w:rsidRDefault="00773643" w:rsidP="007B7B78">
                      <w:pPr>
                        <w:pStyle w:val="1"/>
                        <w:spacing w:before="0" w:beforeAutospacing="0" w:after="0" w:afterAutospacing="0"/>
                        <w:jc w:val="center"/>
                        <w:rPr>
                          <w:sz w:val="32"/>
                          <w:szCs w:val="32"/>
                        </w:rPr>
                      </w:pPr>
                    </w:p>
                  </w:txbxContent>
                </v:textbox>
                <w10:wrap anchorx="margin"/>
              </v:rect>
            </w:pict>
          </mc:Fallback>
        </mc:AlternateContent>
      </w:r>
    </w:p>
    <w:p w14:paraId="420B8F38" w14:textId="77777777" w:rsidR="00D44A42" w:rsidRDefault="00D44A42" w:rsidP="00D44A42">
      <w:pPr>
        <w:pStyle w:val="a3"/>
        <w:jc w:val="both"/>
      </w:pPr>
    </w:p>
    <w:p w14:paraId="1A6B57DA" w14:textId="77777777" w:rsidR="00054794" w:rsidRDefault="00054794" w:rsidP="00054794">
      <w:pPr>
        <w:pStyle w:val="a3"/>
        <w:spacing w:before="0" w:beforeAutospacing="0" w:after="0" w:afterAutospacing="0"/>
        <w:ind w:firstLine="567"/>
        <w:jc w:val="both"/>
      </w:pPr>
    </w:p>
    <w:p w14:paraId="09261ACF" w14:textId="785CC7D6" w:rsidR="00054794" w:rsidRPr="00054794" w:rsidRDefault="00054794" w:rsidP="00054794">
      <w:pPr>
        <w:pStyle w:val="a3"/>
        <w:spacing w:before="0" w:beforeAutospacing="0" w:after="0" w:afterAutospacing="0"/>
        <w:ind w:firstLine="567"/>
        <w:jc w:val="both"/>
        <w:rPr>
          <w:sz w:val="36"/>
          <w:szCs w:val="36"/>
        </w:rPr>
      </w:pPr>
      <w:r w:rsidRPr="00054794">
        <w:rPr>
          <w:sz w:val="36"/>
          <w:szCs w:val="36"/>
        </w:rPr>
        <w:t xml:space="preserve">У Головному управлінні ДПС у Чернівецькій області інформують, на офіційному </w:t>
      </w:r>
      <w:proofErr w:type="spellStart"/>
      <w:r w:rsidRPr="00054794">
        <w:rPr>
          <w:sz w:val="36"/>
          <w:szCs w:val="36"/>
        </w:rPr>
        <w:t>вебпорталі</w:t>
      </w:r>
      <w:proofErr w:type="spellEnd"/>
      <w:r w:rsidRPr="00054794">
        <w:rPr>
          <w:sz w:val="36"/>
          <w:szCs w:val="36"/>
        </w:rPr>
        <w:t xml:space="preserve"> ДПС працює електронний сервіс «Дізнайся більше про свого бізнес-партнера», який розміщено на головній сторінці </w:t>
      </w:r>
      <w:proofErr w:type="spellStart"/>
      <w:r w:rsidRPr="00054794">
        <w:rPr>
          <w:sz w:val="36"/>
          <w:szCs w:val="36"/>
        </w:rPr>
        <w:t>вебпорталу</w:t>
      </w:r>
      <w:proofErr w:type="spellEnd"/>
      <w:r w:rsidRPr="00054794">
        <w:rPr>
          <w:sz w:val="36"/>
          <w:szCs w:val="36"/>
        </w:rPr>
        <w:t xml:space="preserve"> (</w:t>
      </w:r>
      <w:hyperlink r:id="rId6" w:history="1">
        <w:r w:rsidRPr="00054794">
          <w:rPr>
            <w:rStyle w:val="a5"/>
            <w:sz w:val="36"/>
            <w:szCs w:val="36"/>
          </w:rPr>
          <w:t>https://tax.gov.ua/businesspartner</w:t>
        </w:r>
      </w:hyperlink>
      <w:r w:rsidRPr="00054794">
        <w:rPr>
          <w:sz w:val="36"/>
          <w:szCs w:val="36"/>
        </w:rPr>
        <w:t xml:space="preserve">). </w:t>
      </w:r>
    </w:p>
    <w:p w14:paraId="15DF2E33" w14:textId="77777777" w:rsidR="00054794" w:rsidRPr="00054794" w:rsidRDefault="00054794" w:rsidP="00054794">
      <w:pPr>
        <w:pStyle w:val="a3"/>
        <w:spacing w:before="0" w:beforeAutospacing="0" w:after="0" w:afterAutospacing="0"/>
        <w:ind w:firstLine="567"/>
        <w:jc w:val="both"/>
        <w:rPr>
          <w:sz w:val="36"/>
          <w:szCs w:val="36"/>
        </w:rPr>
      </w:pPr>
      <w:r w:rsidRPr="00054794">
        <w:rPr>
          <w:sz w:val="36"/>
          <w:szCs w:val="36"/>
        </w:rPr>
        <w:t xml:space="preserve">Для перевірки надійності ділового партнера, зокрема, щодо сумлінності у сплаті податків, достатньо ввести відому інформацію в одне з полів або в обидва поля і система здійснить пошук у базах даних, доступних для публічного використання та повідомить про результати пошуку з зазначенням інформації щодо відсутності або наявності боргу у платника податків. </w:t>
      </w:r>
    </w:p>
    <w:p w14:paraId="2DFC1A71" w14:textId="77777777" w:rsidR="00054794" w:rsidRPr="00054794" w:rsidRDefault="00054794" w:rsidP="00054794">
      <w:pPr>
        <w:pStyle w:val="a3"/>
        <w:spacing w:before="0" w:beforeAutospacing="0" w:after="0" w:afterAutospacing="0"/>
        <w:ind w:firstLine="567"/>
        <w:jc w:val="both"/>
        <w:rPr>
          <w:b/>
          <w:bCs/>
          <w:sz w:val="36"/>
          <w:szCs w:val="36"/>
        </w:rPr>
      </w:pPr>
      <w:r w:rsidRPr="00054794">
        <w:rPr>
          <w:b/>
          <w:bCs/>
          <w:sz w:val="36"/>
          <w:szCs w:val="36"/>
        </w:rPr>
        <w:t xml:space="preserve">Наприклад: </w:t>
      </w:r>
      <w:bookmarkStart w:id="0" w:name="_GoBack"/>
      <w:bookmarkEnd w:id="0"/>
    </w:p>
    <w:p w14:paraId="3B8F3891" w14:textId="77777777" w:rsidR="00054794" w:rsidRPr="00054794" w:rsidRDefault="00054794" w:rsidP="00054794">
      <w:pPr>
        <w:pStyle w:val="a3"/>
        <w:spacing w:before="0" w:beforeAutospacing="0" w:after="0" w:afterAutospacing="0"/>
        <w:ind w:firstLine="567"/>
        <w:jc w:val="both"/>
        <w:rPr>
          <w:sz w:val="36"/>
          <w:szCs w:val="36"/>
        </w:rPr>
      </w:pPr>
      <w:r w:rsidRPr="00054794">
        <w:rPr>
          <w:sz w:val="36"/>
          <w:szCs w:val="36"/>
        </w:rPr>
        <w:t xml:space="preserve">У полі «Податковий номер» вказується код за ЄДРПОУ/реєстраційний номер облікової картки платника податків/серія та/або номер паспорта (для фізичних осіб – платників податків, які мають відмітку у паспорті про право здійснювати платежі за серією та/або номером паспорта). </w:t>
      </w:r>
    </w:p>
    <w:p w14:paraId="0079F283" w14:textId="77777777" w:rsidR="00054794" w:rsidRPr="00054794" w:rsidRDefault="00054794" w:rsidP="00054794">
      <w:pPr>
        <w:pStyle w:val="a3"/>
        <w:spacing w:before="0" w:beforeAutospacing="0" w:after="0" w:afterAutospacing="0"/>
        <w:ind w:firstLine="567"/>
        <w:jc w:val="both"/>
        <w:rPr>
          <w:sz w:val="36"/>
          <w:szCs w:val="36"/>
        </w:rPr>
      </w:pPr>
      <w:r w:rsidRPr="00054794">
        <w:rPr>
          <w:sz w:val="36"/>
          <w:szCs w:val="36"/>
        </w:rPr>
        <w:t xml:space="preserve">У полі «Найменування/прізвище, ім’я, по батькові платника податків» зазначається повністю точна назва платника податків. </w:t>
      </w:r>
    </w:p>
    <w:p w14:paraId="61594B47" w14:textId="77777777" w:rsidR="00054794" w:rsidRPr="00054794" w:rsidRDefault="00054794" w:rsidP="00054794">
      <w:pPr>
        <w:pStyle w:val="a3"/>
        <w:spacing w:before="0" w:beforeAutospacing="0" w:after="0" w:afterAutospacing="0"/>
        <w:ind w:firstLine="567"/>
        <w:jc w:val="both"/>
        <w:rPr>
          <w:sz w:val="36"/>
          <w:szCs w:val="36"/>
        </w:rPr>
      </w:pPr>
      <w:r w:rsidRPr="00054794">
        <w:rPr>
          <w:sz w:val="36"/>
          <w:szCs w:val="36"/>
        </w:rPr>
        <w:t xml:space="preserve">Слід пам'ятати, оновлення інформації на сайті щодо стану розрахунків платника податків з бюджетом (про наявність заборгованості) відбувається щоденно, крім вихідних та святкових днів, після проведення розрахунків зведених показників в центральній базі даних за результатами попереднього банківського дня. </w:t>
      </w:r>
    </w:p>
    <w:p w14:paraId="7417F1EA" w14:textId="1449BC52" w:rsidR="00D40272" w:rsidRPr="004907EF" w:rsidRDefault="001D7FBB"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127A3974">
                <wp:simplePos x="0" y="0"/>
                <wp:positionH relativeFrom="margin">
                  <wp:align>center</wp:align>
                </wp:positionH>
                <wp:positionV relativeFrom="paragraph">
                  <wp:posOffset>600710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7" w:history="1">
                              <w:r w:rsidRPr="003C57DA">
                                <w:rPr>
                                  <w:rStyle w:val="a5"/>
                                  <w:b/>
                                  <w:bCs/>
                                  <w:kern w:val="24"/>
                                  <w:sz w:val="20"/>
                                  <w:szCs w:val="20"/>
                                  <w:lang w:val="ru-RU"/>
                                </w:rPr>
                                <w:t>http://cv.</w:t>
                              </w:r>
                            </w:hyperlink>
                            <w:hyperlink r:id="rId8" w:history="1">
                              <w:r w:rsidRPr="003C57DA">
                                <w:rPr>
                                  <w:rStyle w:val="a5"/>
                                  <w:b/>
                                  <w:bCs/>
                                  <w:kern w:val="24"/>
                                  <w:sz w:val="20"/>
                                  <w:szCs w:val="20"/>
                                  <w:lang w:val="en-US"/>
                                </w:rPr>
                                <w:t>tax</w:t>
                              </w:r>
                            </w:hyperlink>
                            <w:hyperlink r:id="rId9"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0;margin-top:47.3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10" w:history="1">
                        <w:r w:rsidRPr="003C57DA">
                          <w:rPr>
                            <w:rStyle w:val="a5"/>
                            <w:b/>
                            <w:bCs/>
                            <w:kern w:val="24"/>
                            <w:sz w:val="20"/>
                            <w:szCs w:val="20"/>
                            <w:lang w:val="ru-RU"/>
                          </w:rPr>
                          <w:t>http://cv.</w:t>
                        </w:r>
                      </w:hyperlink>
                      <w:hyperlink r:id="rId11" w:history="1">
                        <w:r w:rsidRPr="003C57DA">
                          <w:rPr>
                            <w:rStyle w:val="a5"/>
                            <w:b/>
                            <w:bCs/>
                            <w:kern w:val="24"/>
                            <w:sz w:val="20"/>
                            <w:szCs w:val="20"/>
                            <w:lang w:val="en-US"/>
                          </w:rPr>
                          <w:t>tax</w:t>
                        </w:r>
                      </w:hyperlink>
                      <w:hyperlink r:id="rId12"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proofErr w:type="spellStart"/>
                        <w:r w:rsidRPr="003C57DA">
                          <w:rPr>
                            <w:rStyle w:val="a5"/>
                            <w:b/>
                            <w:bCs/>
                            <w:kern w:val="24"/>
                            <w:sz w:val="20"/>
                            <w:szCs w:val="20"/>
                            <w:lang w:val="en-US"/>
                          </w:rPr>
                          <w:t>ua</w:t>
                        </w:r>
                        <w:proofErr w:type="spellEnd"/>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proofErr w:type="spellStart"/>
                      <w:r w:rsidRPr="003C57DA">
                        <w:rPr>
                          <w:b/>
                          <w:bCs/>
                          <w:color w:val="000000" w:themeColor="text1"/>
                          <w:kern w:val="24"/>
                          <w:sz w:val="20"/>
                          <w:szCs w:val="20"/>
                          <w:u w:val="single"/>
                          <w:lang w:val="x-none"/>
                        </w:rPr>
                        <w:t>ервіс</w:t>
                      </w:r>
                      <w:proofErr w:type="spellEnd"/>
                      <w:r w:rsidRPr="003C57DA">
                        <w:rPr>
                          <w:b/>
                          <w:bCs/>
                          <w:color w:val="000000" w:themeColor="text1"/>
                          <w:kern w:val="24"/>
                          <w:sz w:val="20"/>
                          <w:szCs w:val="20"/>
                          <w:u w:val="single"/>
                          <w:lang w:val="x-none"/>
                        </w:rPr>
                        <w:t xml:space="preserve">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54794"/>
    <w:rsid w:val="000E2499"/>
    <w:rsid w:val="0010756D"/>
    <w:rsid w:val="001D669A"/>
    <w:rsid w:val="001D7FBB"/>
    <w:rsid w:val="00203F79"/>
    <w:rsid w:val="003C57DA"/>
    <w:rsid w:val="004907EF"/>
    <w:rsid w:val="00506F76"/>
    <w:rsid w:val="005E718B"/>
    <w:rsid w:val="00625028"/>
    <w:rsid w:val="00626D57"/>
    <w:rsid w:val="006D5E11"/>
    <w:rsid w:val="00744E9F"/>
    <w:rsid w:val="00773643"/>
    <w:rsid w:val="007B7B78"/>
    <w:rsid w:val="008C6AF8"/>
    <w:rsid w:val="009F35C3"/>
    <w:rsid w:val="00B162AA"/>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v.tax.gov.ua/" TargetMode="External"/><Relationship Id="rId12" Type="http://schemas.openxmlformats.org/officeDocument/2006/relationships/hyperlink" Target="http://cv.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x.gov.ua/businesspartner"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877</Words>
  <Characters>501</Characters>
  <Application>Microsoft Office Word</Application>
  <DocSecurity>0</DocSecurity>
  <Lines>4</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2019-09-17T08:13:00Z</dcterms:created>
  <dcterms:modified xsi:type="dcterms:W3CDTF">2021-07-27T11:40:00Z</dcterms:modified>
</cp:coreProperties>
</file>