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89343</wp:posOffset>
                </wp:positionH>
                <wp:positionV relativeFrom="paragraph">
                  <wp:posOffset>260349</wp:posOffset>
                </wp:positionV>
                <wp:extent cx="6385560" cy="672549"/>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72549"/>
                        </a:xfrm>
                        <a:prstGeom prst="rect">
                          <a:avLst/>
                        </a:prstGeom>
                      </wps:spPr>
                      <wps:txbx>
                        <w:txbxContent>
                          <w:p w:rsidR="00773643" w:rsidRPr="00F83D97" w:rsidRDefault="00F83D97" w:rsidP="007B7B78">
                            <w:pPr>
                              <w:pStyle w:val="1"/>
                              <w:spacing w:before="0" w:beforeAutospacing="0" w:after="0" w:afterAutospacing="0"/>
                              <w:jc w:val="center"/>
                              <w:rPr>
                                <w:sz w:val="32"/>
                                <w:szCs w:val="32"/>
                              </w:rPr>
                            </w:pPr>
                            <w:r w:rsidRPr="00F83D97">
                              <w:rPr>
                                <w:color w:val="000000"/>
                                <w:sz w:val="32"/>
                                <w:szCs w:val="32"/>
                              </w:rPr>
                              <w:t>Щ</w:t>
                            </w:r>
                            <w:r w:rsidRPr="00F83D97">
                              <w:rPr>
                                <w:color w:val="000000"/>
                                <w:sz w:val="32"/>
                                <w:szCs w:val="32"/>
                              </w:rPr>
                              <w:t xml:space="preserve">о </w:t>
                            </w:r>
                            <w:r w:rsidRPr="00F83D97">
                              <w:rPr>
                                <w:color w:val="000000"/>
                                <w:sz w:val="32"/>
                                <w:szCs w:val="32"/>
                              </w:rPr>
                              <w:t xml:space="preserve">є </w:t>
                            </w:r>
                            <w:r w:rsidRPr="00F83D97">
                              <w:rPr>
                                <w:color w:val="000000"/>
                                <w:sz w:val="32"/>
                                <w:szCs w:val="32"/>
                              </w:rPr>
                              <w:t>доходом платника єдиного податку - фізичної особи - підприємця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7.05pt;margin-top:20.5pt;width:502.8pt;height:5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" filled="f" stroked="f">
                <v:path arrowok="t"/>
                <o:lock v:ext="edit" grouping="t"/>
                <v:textbox>
                  <w:txbxContent>
                    <w:p w:rsidR="00773643" w:rsidRPr="00F83D97" w:rsidRDefault="00F83D97" w:rsidP="007B7B78">
                      <w:pPr>
                        <w:pStyle w:val="1"/>
                        <w:spacing w:before="0" w:beforeAutospacing="0" w:after="0" w:afterAutospacing="0"/>
                        <w:jc w:val="center"/>
                        <w:rPr>
                          <w:sz w:val="32"/>
                          <w:szCs w:val="32"/>
                        </w:rPr>
                      </w:pPr>
                      <w:r w:rsidRPr="00F83D97">
                        <w:rPr>
                          <w:color w:val="000000"/>
                          <w:sz w:val="32"/>
                          <w:szCs w:val="32"/>
                        </w:rPr>
                        <w:t>Щ</w:t>
                      </w:r>
                      <w:r w:rsidRPr="00F83D97">
                        <w:rPr>
                          <w:color w:val="000000"/>
                          <w:sz w:val="32"/>
                          <w:szCs w:val="32"/>
                        </w:rPr>
                        <w:t xml:space="preserve">о </w:t>
                      </w:r>
                      <w:r w:rsidRPr="00F83D97">
                        <w:rPr>
                          <w:color w:val="000000"/>
                          <w:sz w:val="32"/>
                          <w:szCs w:val="32"/>
                        </w:rPr>
                        <w:t xml:space="preserve">є </w:t>
                      </w:r>
                      <w:r w:rsidRPr="00F83D97">
                        <w:rPr>
                          <w:color w:val="000000"/>
                          <w:sz w:val="32"/>
                          <w:szCs w:val="32"/>
                        </w:rPr>
                        <w:t>доходом платника єдиного податку - фізичної особи - підприємця </w:t>
                      </w:r>
                    </w:p>
                  </w:txbxContent>
                </v:textbox>
                <w10:wrap anchorx="margin"/>
              </v:rect>
            </w:pict>
          </mc:Fallback>
        </mc:AlternateContent>
      </w:r>
    </w:p>
    <w:p w:rsidR="001D2BB4" w:rsidRDefault="001D2BB4" w:rsidP="00151774">
      <w:pPr>
        <w:spacing w:after="0" w:line="240" w:lineRule="auto"/>
        <w:jc w:val="both"/>
        <w:rPr>
          <w:rFonts w:ascii="Times New Roman" w:eastAsia="Times New Roman" w:hAnsi="Times New Roman" w:cs="Times New Roman"/>
          <w:sz w:val="24"/>
          <w:szCs w:val="24"/>
          <w:lang w:eastAsia="uk-UA"/>
        </w:rPr>
      </w:pPr>
    </w:p>
    <w:p w:rsidR="002D1CA9" w:rsidRDefault="002D1CA9" w:rsidP="002D1C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uk-UA"/>
        </w:rPr>
      </w:pPr>
    </w:p>
    <w:p w:rsid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F83D97" w:rsidRP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83D97">
        <w:rPr>
          <w:rFonts w:ascii="Times New Roman" w:eastAsia="Times New Roman" w:hAnsi="Times New Roman" w:cs="Times New Roman"/>
          <w:color w:val="000000"/>
          <w:sz w:val="28"/>
          <w:szCs w:val="28"/>
          <w:lang w:eastAsia="uk-UA"/>
        </w:rPr>
        <w:t>Доходом платника єдиного податку - фізичної особи - підприємця  є дохід, отриманий протягом податкового (звітного) періоду  у грошовій формі - готівковій та/або безготівковій,  та у матеріальній або нематеріальній формах.</w:t>
      </w:r>
    </w:p>
    <w:p w:rsidR="00F83D97" w:rsidRP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83D97">
        <w:rPr>
          <w:rFonts w:ascii="Times New Roman" w:eastAsia="Times New Roman" w:hAnsi="Times New Roman" w:cs="Times New Roman"/>
          <w:color w:val="000000"/>
          <w:sz w:val="28"/>
          <w:szCs w:val="28"/>
          <w:lang w:eastAsia="uk-UA"/>
        </w:rPr>
        <w:t>До доходу не включаються пасивні доходи, отримані фізичною особою у вигляді процентів, дивідендів, роялті, страхові виплати і відшкодування, доходи у вигляді бюджетних грантів, та доходи, отримані від продажу рухомого та нерухомого майна, яке належить фізичній особі на праві власності та використовується в її господарській діяльності.</w:t>
      </w:r>
    </w:p>
    <w:p w:rsid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83D97">
        <w:rPr>
          <w:rFonts w:ascii="Times New Roman" w:eastAsia="Times New Roman" w:hAnsi="Times New Roman" w:cs="Times New Roman"/>
          <w:color w:val="000000"/>
          <w:sz w:val="28"/>
          <w:szCs w:val="28"/>
          <w:lang w:eastAsia="uk-UA"/>
        </w:rPr>
        <w:t xml:space="preserve">До доходу платника єдиного податку включається вартість безоплатно отриманих протягом звітного періоду товарів (робіт, послуг). </w:t>
      </w:r>
    </w:p>
    <w:p w:rsidR="00F83D97" w:rsidRP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bookmarkStart w:id="0" w:name="_GoBack"/>
      <w:bookmarkEnd w:id="0"/>
      <w:r w:rsidRPr="00F83D97">
        <w:rPr>
          <w:rFonts w:ascii="Times New Roman" w:eastAsia="Times New Roman" w:hAnsi="Times New Roman" w:cs="Times New Roman"/>
          <w:color w:val="000000"/>
          <w:sz w:val="28"/>
          <w:szCs w:val="28"/>
          <w:lang w:eastAsia="uk-UA"/>
        </w:rPr>
        <w:t>Безоплатно отриманими вважаються товари (роботи, послуги), надані платнику єдиного податку згідно з письмовими договорами дарування, або за іншими письмовими договорами, укладеними відповідно до законодавства, за якими не передбачено грошової або іншої компенсації вартості цих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F83D97" w:rsidRP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83D97">
        <w:rPr>
          <w:rFonts w:ascii="Times New Roman" w:eastAsia="Times New Roman" w:hAnsi="Times New Roman" w:cs="Times New Roman"/>
          <w:color w:val="000000"/>
          <w:sz w:val="28"/>
          <w:szCs w:val="28"/>
          <w:lang w:eastAsia="uk-UA"/>
        </w:rPr>
        <w:t>До  доходу платника єдиного податку третьої групи, який є платником податку на додану вартість, включається також сума кредиторської заборгованості, за якою минув строк позовної давності.</w:t>
      </w:r>
    </w:p>
    <w:p w:rsidR="00601B9D" w:rsidRDefault="00601B9D" w:rsidP="002D1CA9">
      <w:pPr>
        <w:pStyle w:val="a3"/>
        <w:spacing w:before="0" w:beforeAutospacing="0" w:after="0" w:afterAutospacing="0"/>
        <w:ind w:firstLine="567"/>
        <w:jc w:val="both"/>
        <w:rPr>
          <w:sz w:val="36"/>
        </w:rPr>
      </w:pPr>
    </w:p>
    <w:p w:rsidR="00F83D97" w:rsidRDefault="00F83D97" w:rsidP="002D1CA9">
      <w:pPr>
        <w:pStyle w:val="a3"/>
        <w:spacing w:before="0" w:beforeAutospacing="0" w:after="0" w:afterAutospacing="0"/>
        <w:ind w:firstLine="567"/>
        <w:jc w:val="both"/>
        <w:rPr>
          <w:sz w:val="36"/>
        </w:rPr>
      </w:pPr>
    </w:p>
    <w:p w:rsidR="00F83D97" w:rsidRDefault="00F83D97" w:rsidP="002D1CA9">
      <w:pPr>
        <w:pStyle w:val="a3"/>
        <w:spacing w:before="0" w:beforeAutospacing="0" w:after="0" w:afterAutospacing="0"/>
        <w:ind w:firstLine="567"/>
        <w:jc w:val="both"/>
        <w:rPr>
          <w:sz w:val="36"/>
        </w:rPr>
      </w:pPr>
    </w:p>
    <w:p w:rsidR="00F83D97" w:rsidRDefault="00F83D97" w:rsidP="002D1CA9">
      <w:pPr>
        <w:pStyle w:val="a3"/>
        <w:spacing w:before="0" w:beforeAutospacing="0" w:after="0" w:afterAutospacing="0"/>
        <w:ind w:firstLine="567"/>
        <w:jc w:val="both"/>
        <w:rPr>
          <w:sz w:val="36"/>
        </w:rPr>
      </w:pPr>
    </w:p>
    <w:p w:rsidR="002D1CA9" w:rsidRPr="002D1CA9" w:rsidRDefault="002D1CA9" w:rsidP="002D1CA9">
      <w:pPr>
        <w:pStyle w:val="a3"/>
        <w:spacing w:before="0" w:beforeAutospacing="0" w:after="0" w:afterAutospacing="0"/>
        <w:ind w:firstLine="567"/>
        <w:jc w:val="both"/>
        <w:rPr>
          <w:sz w:val="36"/>
        </w:rPr>
      </w:pP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r w:rsidRPr="002D1CA9">
        <w:rPr>
          <w:rFonts w:ascii="Times New Roman" w:eastAsia="Times New Roman" w:hAnsi="Times New Roman" w:cs="Times New Roman"/>
          <w:szCs w:val="24"/>
          <w:lang w:eastAsia="uk-UA"/>
        </w:rPr>
        <w:t xml:space="preserve">Підписуйтесь на наші офіційні сторінки в соціальних мережах. </w:t>
      </w: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r w:rsidRPr="002D1CA9">
        <w:rPr>
          <w:rFonts w:ascii="Times New Roman" w:eastAsia="Times New Roman" w:hAnsi="Times New Roman" w:cs="Times New Roman"/>
          <w:szCs w:val="24"/>
          <w:lang w:eastAsia="uk-UA"/>
        </w:rPr>
        <w:t xml:space="preserve">ДПС у Чернівецькій області: </w:t>
      </w:r>
    </w:p>
    <w:p w:rsidR="001D2BB4" w:rsidRPr="002D1CA9" w:rsidRDefault="001D2BB4" w:rsidP="00151774">
      <w:pPr>
        <w:spacing w:after="0" w:line="240" w:lineRule="auto"/>
        <w:ind w:firstLine="567"/>
        <w:rPr>
          <w:rFonts w:ascii="Times New Roman" w:eastAsia="Times New Roman" w:hAnsi="Times New Roman" w:cs="Times New Roman"/>
          <w:szCs w:val="24"/>
          <w:lang w:eastAsia="uk-UA"/>
        </w:rPr>
      </w:pPr>
      <w:proofErr w:type="spellStart"/>
      <w:r w:rsidRPr="002D1CA9">
        <w:rPr>
          <w:rFonts w:ascii="Times New Roman" w:eastAsia="Times New Roman" w:hAnsi="Times New Roman" w:cs="Times New Roman"/>
          <w:szCs w:val="24"/>
          <w:lang w:eastAsia="uk-UA"/>
        </w:rPr>
        <w:t>Facebook</w:t>
      </w:r>
      <w:proofErr w:type="spellEnd"/>
      <w:r w:rsidRPr="002D1CA9">
        <w:rPr>
          <w:rFonts w:ascii="Times New Roman" w:eastAsia="Times New Roman" w:hAnsi="Times New Roman" w:cs="Times New Roman"/>
          <w:szCs w:val="24"/>
          <w:lang w:eastAsia="uk-UA"/>
        </w:rPr>
        <w:t>:</w:t>
      </w:r>
      <w:r w:rsidRPr="002D1CA9">
        <w:rPr>
          <w:rFonts w:ascii="Times New Roman" w:eastAsia="Times New Roman" w:hAnsi="Times New Roman" w:cs="Times New Roman"/>
          <w:b/>
          <w:bCs/>
          <w:szCs w:val="24"/>
          <w:lang w:eastAsia="uk-UA"/>
        </w:rPr>
        <w:t> </w:t>
      </w:r>
      <w:hyperlink r:id="rId6" w:history="1">
        <w:r w:rsidRPr="002D1CA9">
          <w:rPr>
            <w:rFonts w:ascii="Times New Roman" w:eastAsia="Times New Roman" w:hAnsi="Times New Roman" w:cs="Times New Roman"/>
            <w:b/>
            <w:bCs/>
            <w:szCs w:val="24"/>
            <w:lang w:eastAsia="uk-UA"/>
          </w:rPr>
          <w:t>https://www.facebook.com/tax.chernivtsi/</w:t>
        </w:r>
      </w:hyperlink>
      <w:r w:rsidRPr="002D1CA9">
        <w:rPr>
          <w:rFonts w:ascii="Times New Roman" w:eastAsia="Times New Roman" w:hAnsi="Times New Roman" w:cs="Times New Roman"/>
          <w:szCs w:val="24"/>
          <w:lang w:eastAsia="uk-UA"/>
        </w:rPr>
        <w:t xml:space="preserve"> </w:t>
      </w: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r w:rsidRPr="002D1CA9">
        <w:rPr>
          <w:rFonts w:ascii="Times New Roman" w:eastAsia="Times New Roman" w:hAnsi="Times New Roman" w:cs="Times New Roman"/>
          <w:szCs w:val="24"/>
          <w:lang w:eastAsia="uk-UA"/>
        </w:rPr>
        <w:t xml:space="preserve">Державна податкова служба України: </w:t>
      </w: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proofErr w:type="spellStart"/>
      <w:r w:rsidRPr="002D1CA9">
        <w:rPr>
          <w:rFonts w:ascii="Times New Roman" w:eastAsia="Times New Roman" w:hAnsi="Times New Roman" w:cs="Times New Roman"/>
          <w:szCs w:val="24"/>
          <w:lang w:eastAsia="uk-UA"/>
        </w:rPr>
        <w:t>Facebook</w:t>
      </w:r>
      <w:proofErr w:type="spellEnd"/>
      <w:r w:rsidRPr="002D1CA9">
        <w:rPr>
          <w:rFonts w:ascii="Times New Roman" w:eastAsia="Times New Roman" w:hAnsi="Times New Roman" w:cs="Times New Roman"/>
          <w:szCs w:val="24"/>
          <w:lang w:eastAsia="uk-UA"/>
        </w:rPr>
        <w:t>:</w:t>
      </w:r>
      <w:r w:rsidR="0048777E" w:rsidRPr="002D1CA9">
        <w:rPr>
          <w:rFonts w:ascii="Times New Roman" w:eastAsia="Times New Roman" w:hAnsi="Times New Roman" w:cs="Times New Roman"/>
          <w:szCs w:val="24"/>
          <w:lang w:eastAsia="uk-UA"/>
        </w:rPr>
        <w:t xml:space="preserve"> </w:t>
      </w:r>
      <w:hyperlink r:id="rId7" w:history="1">
        <w:r w:rsidR="0048777E" w:rsidRPr="002D1CA9">
          <w:rPr>
            <w:rStyle w:val="a5"/>
            <w:rFonts w:ascii="Times New Roman" w:eastAsia="Times New Roman" w:hAnsi="Times New Roman" w:cs="Times New Roman"/>
            <w:szCs w:val="24"/>
            <w:lang w:eastAsia="uk-UA"/>
          </w:rPr>
          <w:t>https://www.facebook.com/TaxUkraine</w:t>
        </w:r>
      </w:hyperlink>
      <w:r w:rsidRPr="002D1CA9">
        <w:rPr>
          <w:rFonts w:ascii="Times New Roman" w:eastAsia="Times New Roman" w:hAnsi="Times New Roman" w:cs="Times New Roman"/>
          <w:szCs w:val="24"/>
          <w:lang w:eastAsia="uk-UA"/>
        </w:rPr>
        <w:t xml:space="preserve"> </w:t>
      </w:r>
    </w:p>
    <w:p w:rsidR="001D2BB4" w:rsidRPr="002D1CA9" w:rsidRDefault="001D2BB4" w:rsidP="00151774">
      <w:pPr>
        <w:spacing w:after="0" w:line="240" w:lineRule="auto"/>
        <w:ind w:firstLine="567"/>
        <w:rPr>
          <w:rFonts w:ascii="Times New Roman" w:eastAsia="Times New Roman" w:hAnsi="Times New Roman" w:cs="Times New Roman"/>
          <w:sz w:val="28"/>
          <w:szCs w:val="24"/>
          <w:lang w:eastAsia="uk-UA"/>
        </w:rPr>
      </w:pPr>
      <w:r w:rsidRPr="002D1CA9">
        <w:rPr>
          <w:rFonts w:ascii="Times New Roman" w:eastAsia="Times New Roman" w:hAnsi="Times New Roman" w:cs="Times New Roman"/>
          <w:sz w:val="28"/>
          <w:szCs w:val="24"/>
          <w:lang w:eastAsia="uk-UA"/>
        </w:rPr>
        <w:t xml:space="preserve"> </w:t>
      </w:r>
    </w:p>
    <w:sectPr w:rsidR="001D2BB4" w:rsidRPr="002D1CA9"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51774"/>
    <w:rsid w:val="001D2BB4"/>
    <w:rsid w:val="001D669A"/>
    <w:rsid w:val="00276F25"/>
    <w:rsid w:val="002D1CA9"/>
    <w:rsid w:val="00316C69"/>
    <w:rsid w:val="003423FF"/>
    <w:rsid w:val="003D7B09"/>
    <w:rsid w:val="0048777E"/>
    <w:rsid w:val="00506F76"/>
    <w:rsid w:val="00601B9D"/>
    <w:rsid w:val="00621CB6"/>
    <w:rsid w:val="00626D57"/>
    <w:rsid w:val="006618C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 w:val="00F8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65829167">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12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axUkra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2021-06-24T07:08:00Z</dcterms:created>
  <dcterms:modified xsi:type="dcterms:W3CDTF">2021-06-24T07:08:00Z</dcterms:modified>
</cp:coreProperties>
</file>