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969"/>
        <w:gridCol w:w="5103"/>
      </w:tblGrid>
      <w:tr w:rsidR="002B322C" w:rsidRPr="0035463A">
        <w:tc>
          <w:tcPr>
            <w:tcW w:w="9493" w:type="dxa"/>
            <w:gridSpan w:val="3"/>
          </w:tcPr>
          <w:p w:rsidR="002B322C" w:rsidRPr="0035463A" w:rsidRDefault="002B322C" w:rsidP="00615B03">
            <w:pPr>
              <w:spacing w:after="0" w:line="240" w:lineRule="auto"/>
              <w:jc w:val="center"/>
              <w:rPr>
                <w:rFonts w:ascii="Times New Roman" w:hAnsi="Times New Roman" w:cs="Times New Roman"/>
                <w:b/>
                <w:bCs/>
              </w:rPr>
            </w:pPr>
            <w:bookmarkStart w:id="0" w:name="_Hlk63780488"/>
            <w:r w:rsidRPr="0035463A">
              <w:rPr>
                <w:rFonts w:ascii="Times New Roman" w:hAnsi="Times New Roman" w:cs="Times New Roman"/>
                <w:b/>
                <w:bC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1</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Назва предмета закупівлі</w:t>
            </w:r>
          </w:p>
        </w:tc>
        <w:tc>
          <w:tcPr>
            <w:tcW w:w="5103" w:type="dxa"/>
          </w:tcPr>
          <w:p w:rsidR="002B322C" w:rsidRPr="0035463A" w:rsidRDefault="0089228A" w:rsidP="00615B03">
            <w:pPr>
              <w:spacing w:after="0" w:line="240" w:lineRule="auto"/>
              <w:jc w:val="both"/>
              <w:rPr>
                <w:rFonts w:ascii="Times New Roman" w:hAnsi="Times New Roman" w:cs="Times New Roman"/>
                <w:b/>
                <w:bCs/>
              </w:rPr>
            </w:pPr>
            <w:r>
              <w:rPr>
                <w:rFonts w:ascii="Times New Roman" w:hAnsi="Times New Roman" w:cs="Times New Roman"/>
                <w:b/>
                <w:bCs/>
              </w:rPr>
              <w:t>Бланки службових електронних посвідчень з безконтактним електронним носієм</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2</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w:t>
            </w:r>
          </w:p>
        </w:tc>
        <w:tc>
          <w:tcPr>
            <w:tcW w:w="5103" w:type="dxa"/>
          </w:tcPr>
          <w:p w:rsidR="002B322C" w:rsidRPr="00FF3AC2" w:rsidRDefault="00FF3AC2" w:rsidP="00615B03">
            <w:pPr>
              <w:spacing w:after="0" w:line="240" w:lineRule="auto"/>
              <w:jc w:val="both"/>
              <w:rPr>
                <w:rFonts w:ascii="Times New Roman" w:hAnsi="Times New Roman" w:cs="Times New Roman"/>
                <w:bCs/>
              </w:rPr>
            </w:pPr>
            <w:r w:rsidRPr="00FF3AC2">
              <w:rPr>
                <w:rFonts w:ascii="Times New Roman" w:hAnsi="Times New Roman" w:cs="Times New Roman"/>
                <w:bCs/>
              </w:rPr>
              <w:t>Бланк</w:t>
            </w:r>
            <w:r>
              <w:rPr>
                <w:rFonts w:ascii="Times New Roman" w:hAnsi="Times New Roman" w:cs="Times New Roman"/>
                <w:bCs/>
              </w:rPr>
              <w:t xml:space="preserve"> службового посвідчення посадових осіб </w:t>
            </w:r>
            <w:r w:rsidR="005F18E1">
              <w:rPr>
                <w:rFonts w:ascii="Times New Roman" w:hAnsi="Times New Roman" w:cs="Times New Roman"/>
                <w:bCs/>
              </w:rPr>
              <w:t>Г</w:t>
            </w:r>
            <w:r>
              <w:rPr>
                <w:rFonts w:ascii="Times New Roman" w:hAnsi="Times New Roman" w:cs="Times New Roman"/>
                <w:bCs/>
              </w:rPr>
              <w:t xml:space="preserve">оловного управління ДПС у Чернівецькій області з безконтактним електронним носієм виготовляється у формі пластикової картки формату </w:t>
            </w:r>
            <w:r>
              <w:rPr>
                <w:rFonts w:ascii="Times New Roman" w:hAnsi="Times New Roman" w:cs="Times New Roman"/>
                <w:bCs/>
                <w:lang w:val="en-US"/>
              </w:rPr>
              <w:t>ID</w:t>
            </w:r>
            <w:r>
              <w:rPr>
                <w:rFonts w:ascii="Times New Roman" w:hAnsi="Times New Roman" w:cs="Times New Roman"/>
                <w:bCs/>
              </w:rPr>
              <w:t xml:space="preserve">-1, що містить безконтактний електронний носій, розміром 54х85,6 міліметра та може мати допустимі відхилення відповідно до вимог ДСТУ </w:t>
            </w:r>
            <w:r>
              <w:rPr>
                <w:rFonts w:ascii="Times New Roman" w:hAnsi="Times New Roman" w:cs="Times New Roman"/>
                <w:bCs/>
                <w:lang w:val="en-US"/>
              </w:rPr>
              <w:t>ISO</w:t>
            </w:r>
            <w:r>
              <w:rPr>
                <w:rFonts w:ascii="Times New Roman" w:hAnsi="Times New Roman" w:cs="Times New Roman"/>
                <w:bCs/>
              </w:rPr>
              <w:t>/</w:t>
            </w:r>
            <w:r>
              <w:rPr>
                <w:rFonts w:ascii="Times New Roman" w:hAnsi="Times New Roman" w:cs="Times New Roman"/>
                <w:bCs/>
                <w:lang w:val="en-US"/>
              </w:rPr>
              <w:t>IEC</w:t>
            </w:r>
            <w:r>
              <w:rPr>
                <w:rFonts w:ascii="Times New Roman" w:hAnsi="Times New Roman" w:cs="Times New Roman"/>
                <w:bCs/>
              </w:rPr>
              <w:t xml:space="preserve"> 7810:2008.</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3</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Обґрунтування очікуваної вартості предмета закупівлі, розміру бюджетного призначення</w:t>
            </w:r>
          </w:p>
        </w:tc>
        <w:tc>
          <w:tcPr>
            <w:tcW w:w="5103" w:type="dxa"/>
          </w:tcPr>
          <w:p w:rsidR="002B322C" w:rsidRPr="0035463A" w:rsidRDefault="0089228A" w:rsidP="00615B03">
            <w:pPr>
              <w:spacing w:after="0" w:line="240" w:lineRule="auto"/>
              <w:jc w:val="both"/>
              <w:rPr>
                <w:rFonts w:ascii="Times New Roman" w:hAnsi="Times New Roman" w:cs="Times New Roman"/>
                <w:lang w:eastAsia="uk-UA"/>
              </w:rPr>
            </w:pPr>
            <w:r>
              <w:rPr>
                <w:rFonts w:ascii="Times New Roman" w:hAnsi="Times New Roman" w:cs="Times New Roman"/>
                <w:lang w:eastAsia="uk-UA"/>
              </w:rPr>
              <w:t xml:space="preserve">40000,00 </w:t>
            </w:r>
            <w:r w:rsidR="002B322C" w:rsidRPr="0035463A">
              <w:rPr>
                <w:rFonts w:ascii="Times New Roman" w:hAnsi="Times New Roman" w:cs="Times New Roman"/>
                <w:lang w:eastAsia="uk-UA"/>
              </w:rPr>
              <w:t>грн. з ПДВ відповідно до потреби та кошторисного призначення</w:t>
            </w:r>
          </w:p>
        </w:tc>
      </w:tr>
      <w:bookmarkEnd w:id="0"/>
    </w:tbl>
    <w:p w:rsidR="002B322C" w:rsidRPr="0035463A" w:rsidRDefault="002B322C">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969"/>
        <w:gridCol w:w="5103"/>
      </w:tblGrid>
      <w:tr w:rsidR="002B322C" w:rsidRPr="0035463A">
        <w:tc>
          <w:tcPr>
            <w:tcW w:w="9493" w:type="dxa"/>
            <w:gridSpan w:val="3"/>
          </w:tcPr>
          <w:p w:rsidR="002B322C" w:rsidRPr="0035463A" w:rsidRDefault="002B322C" w:rsidP="00615B03">
            <w:pPr>
              <w:spacing w:after="0" w:line="240" w:lineRule="auto"/>
              <w:jc w:val="center"/>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1</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Назва предмета закупівлі</w:t>
            </w:r>
          </w:p>
        </w:tc>
        <w:tc>
          <w:tcPr>
            <w:tcW w:w="5103" w:type="dxa"/>
          </w:tcPr>
          <w:p w:rsidR="002B322C" w:rsidRPr="0035463A" w:rsidRDefault="008861E3" w:rsidP="00615B03">
            <w:pPr>
              <w:spacing w:after="0" w:line="240" w:lineRule="auto"/>
              <w:rPr>
                <w:rFonts w:ascii="Times New Roman" w:hAnsi="Times New Roman" w:cs="Times New Roman"/>
                <w:b/>
                <w:bCs/>
              </w:rPr>
            </w:pPr>
            <w:r>
              <w:rPr>
                <w:rFonts w:ascii="Times New Roman" w:hAnsi="Times New Roman" w:cs="Times New Roman"/>
                <w:b/>
                <w:bCs/>
              </w:rPr>
              <w:t>Послуги з централізованої охорони майна на об</w:t>
            </w:r>
            <w:r w:rsidRPr="008861E3">
              <w:rPr>
                <w:rFonts w:ascii="Times New Roman" w:hAnsi="Times New Roman" w:cs="Times New Roman"/>
                <w:b/>
                <w:bCs/>
                <w:lang w:val="ru-RU"/>
              </w:rPr>
              <w:t>’</w:t>
            </w:r>
            <w:proofErr w:type="spellStart"/>
            <w:r>
              <w:rPr>
                <w:rFonts w:ascii="Times New Roman" w:hAnsi="Times New Roman" w:cs="Times New Roman"/>
                <w:b/>
                <w:bCs/>
              </w:rPr>
              <w:t>єктах</w:t>
            </w:r>
            <w:proofErr w:type="spellEnd"/>
            <w:r>
              <w:rPr>
                <w:rFonts w:ascii="Times New Roman" w:hAnsi="Times New Roman" w:cs="Times New Roman"/>
                <w:b/>
                <w:bCs/>
              </w:rPr>
              <w:t xml:space="preserve"> з реагування наряду (ВДСО)</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2</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w:t>
            </w:r>
          </w:p>
        </w:tc>
        <w:tc>
          <w:tcPr>
            <w:tcW w:w="510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806"/>
            </w:tblGrid>
            <w:tr w:rsidR="00876792" w:rsidRPr="00953B80" w:rsidTr="000C236D">
              <w:trPr>
                <w:tblCellSpacing w:w="15" w:type="dxa"/>
              </w:trPr>
              <w:tc>
                <w:tcPr>
                  <w:tcW w:w="0" w:type="auto"/>
                  <w:vAlign w:val="center"/>
                  <w:hideMark/>
                </w:tcPr>
                <w:p w:rsidR="00876792" w:rsidRPr="00953B80" w:rsidRDefault="00876792" w:rsidP="00876792">
                  <w:pPr>
                    <w:spacing w:after="0" w:line="240" w:lineRule="auto"/>
                    <w:jc w:val="both"/>
                    <w:rPr>
                      <w:rFonts w:ascii="Times New Roman" w:eastAsia="Times New Roman" w:hAnsi="Times New Roman" w:cs="Times New Roman"/>
                      <w:sz w:val="24"/>
                      <w:szCs w:val="24"/>
                      <w:lang w:eastAsia="uk-UA"/>
                    </w:rPr>
                  </w:pPr>
                </w:p>
              </w:tc>
              <w:tc>
                <w:tcPr>
                  <w:tcW w:w="0" w:type="auto"/>
                  <w:vAlign w:val="center"/>
                  <w:hideMark/>
                </w:tcPr>
                <w:p w:rsidR="00876792" w:rsidRPr="00953B80" w:rsidRDefault="00876792" w:rsidP="00876792">
                  <w:pPr>
                    <w:spacing w:after="0" w:line="240" w:lineRule="auto"/>
                    <w:jc w:val="both"/>
                    <w:rPr>
                      <w:rFonts w:ascii="Times New Roman" w:eastAsia="Times New Roman" w:hAnsi="Times New Roman" w:cs="Times New Roman"/>
                      <w:sz w:val="24"/>
                      <w:szCs w:val="24"/>
                      <w:lang w:eastAsia="uk-UA"/>
                    </w:rPr>
                  </w:pPr>
                  <w:r w:rsidRPr="00953B80">
                    <w:rPr>
                      <w:rFonts w:ascii="Times New Roman" w:eastAsia="Times New Roman" w:hAnsi="Times New Roman" w:cs="Times New Roman"/>
                      <w:sz w:val="24"/>
                      <w:szCs w:val="24"/>
                      <w:lang w:eastAsia="uk-UA"/>
                    </w:rPr>
                    <w:t xml:space="preserve">необхідність застосування переговорної процедури по предмету закупівлі Послуги з централізованої охорони майна на об’єктах з реагування наряду (ВДСО) (код ДК 021:2015 – 79710000-4 Охоронні послуги ) обумовлена </w:t>
                  </w:r>
                  <w:proofErr w:type="spellStart"/>
                  <w:r w:rsidRPr="00953B80">
                    <w:rPr>
                      <w:rFonts w:ascii="Times New Roman" w:eastAsia="Times New Roman" w:hAnsi="Times New Roman" w:cs="Times New Roman"/>
                      <w:sz w:val="24"/>
                      <w:szCs w:val="24"/>
                      <w:lang w:eastAsia="uk-UA"/>
                    </w:rPr>
                    <w:t>абзацем</w:t>
                  </w:r>
                  <w:proofErr w:type="spellEnd"/>
                  <w:r w:rsidRPr="00953B80">
                    <w:rPr>
                      <w:rFonts w:ascii="Times New Roman" w:eastAsia="Times New Roman" w:hAnsi="Times New Roman" w:cs="Times New Roman"/>
                      <w:sz w:val="24"/>
                      <w:szCs w:val="24"/>
                      <w:lang w:eastAsia="uk-UA"/>
                    </w:rPr>
                    <w:t xml:space="preserve"> 4 п. 2 ч. 2 ст. 40 Закону України «Про публічні закупівлі» (зі змінами та доповненнями) – відсутність конкуренції з технічних причин. Здійснення охорони об’єктів можливо лише органами поліції охорони. Кабінетом Міністрів України прийнято постанову від 21.11.18 року № 975, якою затверджено категорії об’єктів державної форми власності та сфер державного регулювання, які підлягають охороні органами поліції охорони на договірних засадах. Відповідно до п. 2, 16 Категорій об’єктів державної форми власності та сфер державного регулювання, які підлягають охороні органами поліції охорони на договірних засадах, затверджених постановою Кабінету Міністрів України від 21.11.2018 № 975, охороні органами поліції охорони на договірних засадах підлягають об’єкти, на яких зберігається відомча зброя (п.16) та об’єкти, де розміщуються органи державної влади. Об’єкти за місцезнаходженням (згідно переліку : м. Хотин, вул. Свято-Покровська, будинок 11-А, м. Герца, вул. Центральна, будинок 41) Головного управління ДПС у Чернівецькій області відповідають критеріям особливо важливих об’єктів права державної власності, охорона яких здійснюється виключно </w:t>
                  </w:r>
                  <w:r w:rsidRPr="00953B80">
                    <w:rPr>
                      <w:rFonts w:ascii="Times New Roman" w:eastAsia="Times New Roman" w:hAnsi="Times New Roman" w:cs="Times New Roman"/>
                      <w:sz w:val="24"/>
                      <w:szCs w:val="24"/>
                      <w:lang w:eastAsia="uk-UA"/>
                    </w:rPr>
                    <w:lastRenderedPageBreak/>
                    <w:t xml:space="preserve">державними підприємствами та організаціями. Управління поліції охорони в Чернівецькій області за </w:t>
                  </w:r>
                  <w:proofErr w:type="spellStart"/>
                  <w:r w:rsidRPr="00953B80">
                    <w:rPr>
                      <w:rFonts w:ascii="Times New Roman" w:eastAsia="Times New Roman" w:hAnsi="Times New Roman" w:cs="Times New Roman"/>
                      <w:sz w:val="24"/>
                      <w:szCs w:val="24"/>
                      <w:lang w:eastAsia="uk-UA"/>
                    </w:rPr>
                    <w:t>адресою</w:t>
                  </w:r>
                  <w:proofErr w:type="spellEnd"/>
                  <w:r w:rsidRPr="00953B80">
                    <w:rPr>
                      <w:rFonts w:ascii="Times New Roman" w:eastAsia="Times New Roman" w:hAnsi="Times New Roman" w:cs="Times New Roman"/>
                      <w:sz w:val="24"/>
                      <w:szCs w:val="24"/>
                      <w:lang w:eastAsia="uk-UA"/>
                    </w:rPr>
                    <w:t xml:space="preserve"> : вул. Кармелюка, 9, м. Чернівці, 58001, (код ЄДРПОУ – 40108976), призначено для охорони об’єктів різних форм власності та приміщень з майном. Тобто спеціалізований підрозділ виконує функції по охороні і такі послуги можуть надаватись виключно наведеним суб’єктом господарювання через відсутність конкуренції з технічних причин, внаслідок чого договір про закупівлю може бути укладено лише з одним учасником. </w:t>
                  </w:r>
                </w:p>
              </w:tc>
            </w:tr>
          </w:tbl>
          <w:p w:rsidR="002B322C" w:rsidRPr="0035463A" w:rsidRDefault="002B322C" w:rsidP="00876792">
            <w:pPr>
              <w:spacing w:after="0" w:line="240" w:lineRule="auto"/>
              <w:jc w:val="both"/>
              <w:rPr>
                <w:rFonts w:ascii="Times New Roman" w:hAnsi="Times New Roman" w:cs="Times New Roman"/>
                <w:b/>
                <w:bCs/>
              </w:rPr>
            </w:pP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lastRenderedPageBreak/>
              <w:t>3</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Обґрунтування очікуваної вартості предмета закупівлі, розміру бюджетного призначення</w:t>
            </w:r>
          </w:p>
        </w:tc>
        <w:tc>
          <w:tcPr>
            <w:tcW w:w="5103" w:type="dxa"/>
          </w:tcPr>
          <w:p w:rsidR="002B322C" w:rsidRPr="0035463A" w:rsidRDefault="008861E3" w:rsidP="00615B03">
            <w:pPr>
              <w:spacing w:after="0" w:line="240" w:lineRule="auto"/>
              <w:jc w:val="both"/>
              <w:rPr>
                <w:rFonts w:ascii="Times New Roman" w:hAnsi="Times New Roman" w:cs="Times New Roman"/>
                <w:lang w:eastAsia="uk-UA"/>
              </w:rPr>
            </w:pPr>
            <w:r>
              <w:rPr>
                <w:rFonts w:ascii="Times New Roman" w:hAnsi="Times New Roman" w:cs="Times New Roman"/>
                <w:lang w:eastAsia="uk-UA"/>
              </w:rPr>
              <w:t xml:space="preserve">22760,32 </w:t>
            </w:r>
            <w:r w:rsidR="002B322C" w:rsidRPr="0035463A">
              <w:rPr>
                <w:rFonts w:ascii="Times New Roman" w:hAnsi="Times New Roman" w:cs="Times New Roman"/>
                <w:lang w:eastAsia="uk-UA"/>
              </w:rPr>
              <w:t>грн. з ПДВ відповідно до потреби та кошторисного призначення</w:t>
            </w:r>
          </w:p>
        </w:tc>
      </w:tr>
    </w:tbl>
    <w:p w:rsidR="002B322C" w:rsidRPr="0035463A" w:rsidRDefault="002B322C">
      <w:pPr>
        <w:rPr>
          <w:rFonts w:ascii="Times New Roman" w:hAnsi="Times New Roman" w:cs="Times New Roman"/>
        </w:rPr>
      </w:pPr>
    </w:p>
    <w:p w:rsidR="002B322C" w:rsidRPr="0035463A" w:rsidRDefault="002B322C">
      <w:pPr>
        <w:rPr>
          <w:rFonts w:ascii="Times New Roman" w:hAnsi="Times New Roman" w:cs="Times New Roman"/>
        </w:rPr>
      </w:pPr>
      <w:bookmarkStart w:id="1" w:name="_GoBack"/>
      <w:bookmarkEnd w:id="1"/>
    </w:p>
    <w:p w:rsidR="002B322C" w:rsidRPr="0035463A" w:rsidRDefault="002B322C" w:rsidP="00DC709A">
      <w:pPr>
        <w:rPr>
          <w:rFonts w:ascii="Times New Roman" w:hAnsi="Times New Roman" w:cs="Times New Roman"/>
        </w:rPr>
      </w:pPr>
    </w:p>
    <w:p w:rsidR="002B322C" w:rsidRPr="0035463A" w:rsidRDefault="002B322C" w:rsidP="00F90B91">
      <w:pPr>
        <w:rPr>
          <w:rFonts w:ascii="Times New Roman" w:hAnsi="Times New Roman" w:cs="Times New Roman"/>
        </w:rPr>
      </w:pPr>
    </w:p>
    <w:p w:rsidR="002B322C" w:rsidRPr="0035463A" w:rsidRDefault="002B322C">
      <w:pPr>
        <w:rPr>
          <w:rFonts w:ascii="Times New Roman" w:hAnsi="Times New Roman" w:cs="Times New Roman"/>
        </w:rPr>
      </w:pPr>
    </w:p>
    <w:sectPr w:rsidR="002B322C" w:rsidRPr="0035463A" w:rsidSect="005D64E3">
      <w:headerReference w:type="default" r:id="rId6"/>
      <w:pgSz w:w="11906" w:h="16838"/>
      <w:pgMar w:top="850" w:right="850"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025" w:rsidRDefault="00957025">
      <w:r>
        <w:separator/>
      </w:r>
    </w:p>
  </w:endnote>
  <w:endnote w:type="continuationSeparator" w:id="0">
    <w:p w:rsidR="00957025" w:rsidRDefault="0095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025" w:rsidRDefault="00957025">
      <w:r>
        <w:separator/>
      </w:r>
    </w:p>
  </w:footnote>
  <w:footnote w:type="continuationSeparator" w:id="0">
    <w:p w:rsidR="00957025" w:rsidRDefault="00957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2C" w:rsidRDefault="002B322C" w:rsidP="002406C5">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B322C" w:rsidRDefault="002B32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4DD9"/>
    <w:rsid w:val="00003053"/>
    <w:rsid w:val="00027DFC"/>
    <w:rsid w:val="0004723F"/>
    <w:rsid w:val="000A74A3"/>
    <w:rsid w:val="000C00D4"/>
    <w:rsid w:val="000C715B"/>
    <w:rsid w:val="000F360F"/>
    <w:rsid w:val="001065E3"/>
    <w:rsid w:val="00121684"/>
    <w:rsid w:val="00132CF2"/>
    <w:rsid w:val="001C4A3B"/>
    <w:rsid w:val="001D397F"/>
    <w:rsid w:val="00235E7B"/>
    <w:rsid w:val="002406C5"/>
    <w:rsid w:val="002B322C"/>
    <w:rsid w:val="002B5123"/>
    <w:rsid w:val="002E2B03"/>
    <w:rsid w:val="002F56F7"/>
    <w:rsid w:val="00331DC3"/>
    <w:rsid w:val="0035463A"/>
    <w:rsid w:val="003548F8"/>
    <w:rsid w:val="003E0B12"/>
    <w:rsid w:val="00480FE0"/>
    <w:rsid w:val="00483D91"/>
    <w:rsid w:val="004B1684"/>
    <w:rsid w:val="00502D51"/>
    <w:rsid w:val="00510A1E"/>
    <w:rsid w:val="00565437"/>
    <w:rsid w:val="005D64E3"/>
    <w:rsid w:val="005D73F1"/>
    <w:rsid w:val="005F18E1"/>
    <w:rsid w:val="00615B03"/>
    <w:rsid w:val="00632B69"/>
    <w:rsid w:val="006E6757"/>
    <w:rsid w:val="00701BD1"/>
    <w:rsid w:val="00710457"/>
    <w:rsid w:val="007179A6"/>
    <w:rsid w:val="00725B21"/>
    <w:rsid w:val="00803C09"/>
    <w:rsid w:val="00876792"/>
    <w:rsid w:val="008861E3"/>
    <w:rsid w:val="0089228A"/>
    <w:rsid w:val="008A04FE"/>
    <w:rsid w:val="008D5CF0"/>
    <w:rsid w:val="00915271"/>
    <w:rsid w:val="00940BEA"/>
    <w:rsid w:val="00957025"/>
    <w:rsid w:val="00996ECE"/>
    <w:rsid w:val="00A26747"/>
    <w:rsid w:val="00A45673"/>
    <w:rsid w:val="00A81283"/>
    <w:rsid w:val="00AA7315"/>
    <w:rsid w:val="00AD6B45"/>
    <w:rsid w:val="00AF7597"/>
    <w:rsid w:val="00B32E23"/>
    <w:rsid w:val="00C23DC0"/>
    <w:rsid w:val="00C344C2"/>
    <w:rsid w:val="00D15F9A"/>
    <w:rsid w:val="00D239E8"/>
    <w:rsid w:val="00DC0073"/>
    <w:rsid w:val="00DC709A"/>
    <w:rsid w:val="00DD1E82"/>
    <w:rsid w:val="00DF19B4"/>
    <w:rsid w:val="00E855BD"/>
    <w:rsid w:val="00EE1160"/>
    <w:rsid w:val="00F77727"/>
    <w:rsid w:val="00F81DC4"/>
    <w:rsid w:val="00F8517F"/>
    <w:rsid w:val="00F90B91"/>
    <w:rsid w:val="00FB4DD9"/>
    <w:rsid w:val="00FC36D0"/>
    <w:rsid w:val="00FF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0DD94C-5304-4E0F-B39A-6D6AE15B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3DC0"/>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B4DD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D64E3"/>
    <w:pPr>
      <w:tabs>
        <w:tab w:val="center" w:pos="4677"/>
        <w:tab w:val="right" w:pos="9355"/>
      </w:tabs>
    </w:pPr>
  </w:style>
  <w:style w:type="character" w:customStyle="1" w:styleId="a5">
    <w:name w:val="Верхний колонтитул Знак"/>
    <w:link w:val="a4"/>
    <w:uiPriority w:val="99"/>
    <w:semiHidden/>
    <w:rsid w:val="00793FA0"/>
    <w:rPr>
      <w:rFonts w:cs="Calibri"/>
      <w:lang w:val="uk-UA"/>
    </w:rPr>
  </w:style>
  <w:style w:type="character" w:styleId="a6">
    <w:name w:val="page number"/>
    <w:basedOn w:val="a0"/>
    <w:uiPriority w:val="99"/>
    <w:rsid w:val="005D6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52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2018</Words>
  <Characters>1151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2021-02-10T06:59:00Z</cp:lastPrinted>
  <dcterms:created xsi:type="dcterms:W3CDTF">2021-03-12T11:58:00Z</dcterms:created>
  <dcterms:modified xsi:type="dcterms:W3CDTF">2021-04-27T07:46:00Z</dcterms:modified>
</cp:coreProperties>
</file>