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784828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042238" w:rsidRPr="00355846" w:rsidRDefault="004D36A7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>
              <w:rPr>
                <w:rStyle w:val="12pt"/>
                <w:b w:val="0"/>
                <w:bCs w:val="0"/>
              </w:rPr>
              <w:t xml:space="preserve">Головний державний інспектор </w:t>
            </w:r>
            <w:r w:rsidR="008A04A6">
              <w:rPr>
                <w:sz w:val="24"/>
                <w:szCs w:val="24"/>
              </w:rPr>
              <w:t xml:space="preserve">відділу адміністрування </w:t>
            </w:r>
            <w:r w:rsidR="004D1C56">
              <w:rPr>
                <w:sz w:val="24"/>
                <w:szCs w:val="24"/>
              </w:rPr>
              <w:t xml:space="preserve">податків і зборів з фізичних та єдиного внеску </w:t>
            </w:r>
            <w:r w:rsidR="00355846" w:rsidRPr="00355846">
              <w:rPr>
                <w:sz w:val="24"/>
                <w:szCs w:val="24"/>
              </w:rPr>
              <w:t xml:space="preserve">управління податкового адміністрування </w:t>
            </w:r>
            <w:r w:rsidR="005E59D3">
              <w:rPr>
                <w:sz w:val="24"/>
                <w:szCs w:val="24"/>
              </w:rPr>
              <w:t xml:space="preserve">фізичних </w:t>
            </w:r>
            <w:r w:rsidR="00355846" w:rsidRPr="00355846">
              <w:rPr>
                <w:sz w:val="24"/>
                <w:szCs w:val="24"/>
              </w:rPr>
              <w:t xml:space="preserve">осіб </w:t>
            </w:r>
            <w:r w:rsidR="00042238" w:rsidRPr="00355846">
              <w:rPr>
                <w:sz w:val="24"/>
                <w:szCs w:val="24"/>
              </w:rPr>
              <w:t>Головного управління ДПС у Чернівецькій області,  як відокремленого підрозділу ДПС</w:t>
            </w:r>
          </w:p>
          <w:p w:rsidR="00042238" w:rsidRPr="00355846" w:rsidRDefault="00042238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042238" w:rsidP="000422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>категорія «</w:t>
            </w:r>
            <w:r w:rsidR="004D36A7">
              <w:rPr>
                <w:sz w:val="24"/>
                <w:szCs w:val="24"/>
              </w:rPr>
              <w:t>В</w:t>
            </w:r>
            <w:r w:rsidRPr="00781085">
              <w:rPr>
                <w:sz w:val="24"/>
                <w:szCs w:val="24"/>
              </w:rPr>
              <w:t>»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63390E" w:rsidRDefault="005E59D3" w:rsidP="00BB7B6C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="0063390E">
              <w:rPr>
                <w:sz w:val="24"/>
                <w:szCs w:val="24"/>
                <w:lang w:eastAsia="uk-UA"/>
              </w:rPr>
              <w:t xml:space="preserve">Здійснення контролю за своєчасністю, достовірністю, повнотою сплати єдиного податку з фізичних осіб, податку на доходи з фізичних осіб – громадян од бюджету та здійснення визначення очікуваних надходження платежів до бюджету, з урахуванням тенденцій надходжень. </w:t>
            </w:r>
          </w:p>
          <w:p w:rsidR="005E59D3" w:rsidRDefault="0063390E" w:rsidP="00BB7B6C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="005E59D3" w:rsidRPr="005E59D3">
              <w:rPr>
                <w:sz w:val="24"/>
                <w:szCs w:val="24"/>
                <w:lang w:eastAsia="uk-UA"/>
              </w:rPr>
              <w:t xml:space="preserve">Забезпечення реєстрації платників єдиного податку на підставі реєстраційних заяв, поданих в електронному вигляді із застосуванням </w:t>
            </w:r>
            <w:r w:rsidR="00475CF5" w:rsidRPr="005E59D3">
              <w:rPr>
                <w:sz w:val="24"/>
                <w:szCs w:val="24"/>
                <w:lang w:eastAsia="uk-UA"/>
              </w:rPr>
              <w:t xml:space="preserve"> </w:t>
            </w:r>
            <w:r w:rsidR="00752074">
              <w:rPr>
                <w:sz w:val="24"/>
                <w:szCs w:val="24"/>
                <w:lang w:eastAsia="uk-UA"/>
              </w:rPr>
              <w:t xml:space="preserve">електронного цифрового підпису та електронних копій реєстраційних заяв, виготовлених шляхом сканування, які передаються державним реєстратором до контролюючих органів </w:t>
            </w:r>
            <w:r w:rsidR="00692790">
              <w:rPr>
                <w:sz w:val="24"/>
                <w:szCs w:val="24"/>
                <w:lang w:eastAsia="uk-UA"/>
              </w:rPr>
              <w:t>одночасно з відом</w:t>
            </w:r>
            <w:r>
              <w:rPr>
                <w:sz w:val="24"/>
                <w:szCs w:val="24"/>
                <w:lang w:eastAsia="uk-UA"/>
              </w:rPr>
              <w:t>о</w:t>
            </w:r>
            <w:r w:rsidR="00692790">
              <w:rPr>
                <w:sz w:val="24"/>
                <w:szCs w:val="24"/>
                <w:lang w:eastAsia="uk-UA"/>
              </w:rPr>
              <w:t xml:space="preserve">стями з реєстраційної картки на проведення державної реєстрації </w:t>
            </w:r>
            <w:r>
              <w:rPr>
                <w:sz w:val="24"/>
                <w:szCs w:val="24"/>
                <w:lang w:eastAsia="uk-UA"/>
              </w:rPr>
              <w:t>юридичної особи або фізичної особи.</w:t>
            </w:r>
          </w:p>
          <w:p w:rsidR="0063390E" w:rsidRDefault="0063390E" w:rsidP="00BB7B6C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Організація </w:t>
            </w:r>
            <w:r w:rsidR="00C013EF">
              <w:rPr>
                <w:sz w:val="24"/>
                <w:szCs w:val="24"/>
                <w:lang w:eastAsia="uk-UA"/>
              </w:rPr>
              <w:t xml:space="preserve">за організацією роботи </w:t>
            </w:r>
            <w:r w:rsidR="000C4102">
              <w:rPr>
                <w:sz w:val="24"/>
                <w:szCs w:val="24"/>
                <w:lang w:eastAsia="uk-UA"/>
              </w:rPr>
              <w:t>щодо реєстрації, перереєстрації, анулювання реєстрації платників єдиного податку, включення/виключення їх до/з реєстру платників єдиного податку.</w:t>
            </w:r>
          </w:p>
          <w:p w:rsidR="000C4102" w:rsidRPr="005E59D3" w:rsidRDefault="000C4102" w:rsidP="00BB7B6C">
            <w:pPr>
              <w:spacing w:line="240" w:lineRule="auto"/>
              <w:ind w:left="27" w:firstLine="14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 Проведення аналізу даних щодо сплати єдиного податку, здійснення контролю за повнотою та достовірністю реєстраційних даних реєстру</w:t>
            </w:r>
            <w:bookmarkStart w:id="0" w:name="_GoBack"/>
            <w:bookmarkEnd w:id="0"/>
            <w:r>
              <w:rPr>
                <w:sz w:val="24"/>
                <w:szCs w:val="24"/>
                <w:lang w:eastAsia="uk-UA"/>
              </w:rPr>
              <w:t xml:space="preserve"> платників єдиного податку, забезпечення своєчасності сплати, достовірності та повноти нарахування сум єдиного податку. </w:t>
            </w:r>
          </w:p>
          <w:p w:rsidR="000A72F2" w:rsidRPr="009E392E" w:rsidRDefault="000C4102" w:rsidP="00BB7B6C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5. </w:t>
            </w:r>
            <w:r w:rsidR="0049387B" w:rsidRPr="0049387B">
              <w:rPr>
                <w:bCs/>
                <w:sz w:val="24"/>
                <w:szCs w:val="24"/>
              </w:rPr>
              <w:t>В</w:t>
            </w:r>
            <w:r w:rsidR="0049387B" w:rsidRPr="0049387B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  <w:r w:rsidR="0049387B" w:rsidRPr="009E392E">
              <w:rPr>
                <w:sz w:val="24"/>
                <w:szCs w:val="24"/>
              </w:rPr>
              <w:t xml:space="preserve"> 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6F26C8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6F26C8">
              <w:rPr>
                <w:sz w:val="24"/>
                <w:szCs w:val="24"/>
              </w:rPr>
              <w:t>5</w:t>
            </w:r>
            <w:r w:rsidR="00E24BE2">
              <w:rPr>
                <w:sz w:val="24"/>
                <w:szCs w:val="24"/>
              </w:rPr>
              <w:t>00</w:t>
            </w:r>
            <w:r w:rsidRPr="009E392E">
              <w:rPr>
                <w:sz w:val="24"/>
                <w:szCs w:val="24"/>
              </w:rPr>
              <w:t xml:space="preserve">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26C8" w:rsidRDefault="006F26C8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5204A" w:rsidRPr="009E392E" w:rsidRDefault="0025204A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B86688">
              <w:rPr>
                <w:sz w:val="24"/>
                <w:szCs w:val="24"/>
              </w:rPr>
              <w:t>17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B86688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B86688">
              <w:rPr>
                <w:sz w:val="24"/>
                <w:szCs w:val="24"/>
              </w:rPr>
              <w:t>24</w:t>
            </w:r>
            <w:r w:rsidRPr="005C1F0A">
              <w:rPr>
                <w:sz w:val="24"/>
                <w:szCs w:val="24"/>
              </w:rPr>
              <w:t xml:space="preserve"> </w:t>
            </w:r>
            <w:r w:rsidR="00B86688">
              <w:rPr>
                <w:sz w:val="24"/>
                <w:szCs w:val="24"/>
              </w:rPr>
              <w:t>лютого</w:t>
            </w:r>
            <w:r w:rsidR="005C1F0A" w:rsidRPr="005C1F0A">
              <w:rPr>
                <w:sz w:val="24"/>
                <w:szCs w:val="24"/>
              </w:rPr>
              <w:t xml:space="preserve"> </w:t>
            </w:r>
            <w:r w:rsidRPr="005C1F0A">
              <w:rPr>
                <w:sz w:val="24"/>
                <w:szCs w:val="24"/>
              </w:rPr>
              <w:t>202</w:t>
            </w:r>
            <w:r w:rsidR="001C0D8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1B4B14" w:rsidRPr="009E392E" w:rsidTr="00784828">
        <w:tc>
          <w:tcPr>
            <w:tcW w:w="10349" w:type="dxa"/>
            <w:gridSpan w:val="3"/>
            <w:vAlign w:val="center"/>
          </w:tcPr>
          <w:p w:rsidR="001B4B14" w:rsidRPr="009E392E" w:rsidRDefault="001B4B14" w:rsidP="001B4B14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871866" w:rsidRDefault="001B4B14" w:rsidP="001B4B14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1B4B14" w:rsidRPr="00871866" w:rsidRDefault="001B4B14" w:rsidP="001B4B14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1B4B14" w:rsidRPr="00871866" w:rsidRDefault="001B4B14" w:rsidP="001B4B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1B4B14" w:rsidRPr="0041512F" w:rsidRDefault="001B4B14" w:rsidP="001B4B14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1B4B14" w:rsidRPr="009E392E" w:rsidRDefault="001B4B14" w:rsidP="001B4B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7"/>
      <w:headerReference w:type="default" r:id="rId8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5D" w:rsidRDefault="0074605D">
      <w:r>
        <w:separator/>
      </w:r>
    </w:p>
  </w:endnote>
  <w:endnote w:type="continuationSeparator" w:id="0">
    <w:p w:rsidR="0074605D" w:rsidRDefault="0074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5D" w:rsidRDefault="0074605D">
      <w:r>
        <w:separator/>
      </w:r>
    </w:p>
  </w:footnote>
  <w:footnote w:type="continuationSeparator" w:id="0">
    <w:p w:rsidR="0074605D" w:rsidRDefault="0074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AA7"/>
    <w:multiLevelType w:val="hybridMultilevel"/>
    <w:tmpl w:val="F28CA8B4"/>
    <w:lvl w:ilvl="0" w:tplc="FF8A13D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1DD2"/>
    <w:rsid w:val="00042238"/>
    <w:rsid w:val="000457FD"/>
    <w:rsid w:val="00046981"/>
    <w:rsid w:val="00055494"/>
    <w:rsid w:val="000575BC"/>
    <w:rsid w:val="00063AF4"/>
    <w:rsid w:val="00065176"/>
    <w:rsid w:val="00066F4A"/>
    <w:rsid w:val="000726DC"/>
    <w:rsid w:val="000A32DD"/>
    <w:rsid w:val="000A72F2"/>
    <w:rsid w:val="000C4102"/>
    <w:rsid w:val="000C5FC9"/>
    <w:rsid w:val="000E0435"/>
    <w:rsid w:val="000E47E5"/>
    <w:rsid w:val="000E5AB4"/>
    <w:rsid w:val="00100E7D"/>
    <w:rsid w:val="0011037F"/>
    <w:rsid w:val="00110EC9"/>
    <w:rsid w:val="00120A3C"/>
    <w:rsid w:val="00120DC1"/>
    <w:rsid w:val="001242FE"/>
    <w:rsid w:val="00131B14"/>
    <w:rsid w:val="00134584"/>
    <w:rsid w:val="00146DAA"/>
    <w:rsid w:val="00167604"/>
    <w:rsid w:val="001772DB"/>
    <w:rsid w:val="001909D2"/>
    <w:rsid w:val="001A5047"/>
    <w:rsid w:val="001A5927"/>
    <w:rsid w:val="001A5FC5"/>
    <w:rsid w:val="001A6F60"/>
    <w:rsid w:val="001B4B14"/>
    <w:rsid w:val="001C0D8A"/>
    <w:rsid w:val="001D7162"/>
    <w:rsid w:val="001E3E40"/>
    <w:rsid w:val="00205DA8"/>
    <w:rsid w:val="00210F96"/>
    <w:rsid w:val="00211E00"/>
    <w:rsid w:val="002120EF"/>
    <w:rsid w:val="00212A48"/>
    <w:rsid w:val="00222321"/>
    <w:rsid w:val="00244D26"/>
    <w:rsid w:val="00247D91"/>
    <w:rsid w:val="0025204A"/>
    <w:rsid w:val="00257F4C"/>
    <w:rsid w:val="002648FB"/>
    <w:rsid w:val="00271C4B"/>
    <w:rsid w:val="002837E3"/>
    <w:rsid w:val="002A798F"/>
    <w:rsid w:val="002B769A"/>
    <w:rsid w:val="002C33D6"/>
    <w:rsid w:val="002F1096"/>
    <w:rsid w:val="002F6A51"/>
    <w:rsid w:val="00306EF1"/>
    <w:rsid w:val="003311DA"/>
    <w:rsid w:val="003335EB"/>
    <w:rsid w:val="003476B8"/>
    <w:rsid w:val="00355846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402051"/>
    <w:rsid w:val="00406FFC"/>
    <w:rsid w:val="0041512F"/>
    <w:rsid w:val="00415BAC"/>
    <w:rsid w:val="00421DAD"/>
    <w:rsid w:val="00452EE5"/>
    <w:rsid w:val="00454361"/>
    <w:rsid w:val="00456E18"/>
    <w:rsid w:val="00462758"/>
    <w:rsid w:val="00465B68"/>
    <w:rsid w:val="004746C7"/>
    <w:rsid w:val="004754B5"/>
    <w:rsid w:val="00475C7A"/>
    <w:rsid w:val="00475CF5"/>
    <w:rsid w:val="00481AEE"/>
    <w:rsid w:val="0049387B"/>
    <w:rsid w:val="004A1108"/>
    <w:rsid w:val="004C6662"/>
    <w:rsid w:val="004D1C56"/>
    <w:rsid w:val="004D36A7"/>
    <w:rsid w:val="004E0A60"/>
    <w:rsid w:val="004F53B9"/>
    <w:rsid w:val="005061A7"/>
    <w:rsid w:val="00512083"/>
    <w:rsid w:val="005352CD"/>
    <w:rsid w:val="005372EC"/>
    <w:rsid w:val="00540E06"/>
    <w:rsid w:val="005522DB"/>
    <w:rsid w:val="005571FA"/>
    <w:rsid w:val="0056213D"/>
    <w:rsid w:val="00570D3B"/>
    <w:rsid w:val="0059443B"/>
    <w:rsid w:val="005B5299"/>
    <w:rsid w:val="005B66C3"/>
    <w:rsid w:val="005C0D08"/>
    <w:rsid w:val="005C1859"/>
    <w:rsid w:val="005C1F0A"/>
    <w:rsid w:val="005E59D3"/>
    <w:rsid w:val="005E62ED"/>
    <w:rsid w:val="005F5B5F"/>
    <w:rsid w:val="00612649"/>
    <w:rsid w:val="00615CC1"/>
    <w:rsid w:val="00620A91"/>
    <w:rsid w:val="00623D22"/>
    <w:rsid w:val="00624DEF"/>
    <w:rsid w:val="0063390E"/>
    <w:rsid w:val="00640989"/>
    <w:rsid w:val="00674601"/>
    <w:rsid w:val="006750B8"/>
    <w:rsid w:val="00683592"/>
    <w:rsid w:val="00683C72"/>
    <w:rsid w:val="00692790"/>
    <w:rsid w:val="006A1D77"/>
    <w:rsid w:val="006B725C"/>
    <w:rsid w:val="006C5419"/>
    <w:rsid w:val="006E47CD"/>
    <w:rsid w:val="006F26C8"/>
    <w:rsid w:val="006F634E"/>
    <w:rsid w:val="007035C1"/>
    <w:rsid w:val="00707336"/>
    <w:rsid w:val="0072085F"/>
    <w:rsid w:val="00721A5F"/>
    <w:rsid w:val="00727D4A"/>
    <w:rsid w:val="00731F80"/>
    <w:rsid w:val="007356D8"/>
    <w:rsid w:val="00735A86"/>
    <w:rsid w:val="00741E4C"/>
    <w:rsid w:val="0074605D"/>
    <w:rsid w:val="007471B3"/>
    <w:rsid w:val="00752074"/>
    <w:rsid w:val="007566D6"/>
    <w:rsid w:val="00762A28"/>
    <w:rsid w:val="0076536A"/>
    <w:rsid w:val="00784828"/>
    <w:rsid w:val="00793E13"/>
    <w:rsid w:val="007A1000"/>
    <w:rsid w:val="007B3E2D"/>
    <w:rsid w:val="007C3A9D"/>
    <w:rsid w:val="007E4BB9"/>
    <w:rsid w:val="007F7D99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71866"/>
    <w:rsid w:val="00874621"/>
    <w:rsid w:val="008A04A6"/>
    <w:rsid w:val="008A04B6"/>
    <w:rsid w:val="008A409E"/>
    <w:rsid w:val="008A7A9B"/>
    <w:rsid w:val="008C5151"/>
    <w:rsid w:val="008E1129"/>
    <w:rsid w:val="008E448C"/>
    <w:rsid w:val="008F6839"/>
    <w:rsid w:val="009060E8"/>
    <w:rsid w:val="0091081C"/>
    <w:rsid w:val="009143ED"/>
    <w:rsid w:val="009220B0"/>
    <w:rsid w:val="0092478F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D2708"/>
    <w:rsid w:val="009D5DD7"/>
    <w:rsid w:val="009E392E"/>
    <w:rsid w:val="009F7AFA"/>
    <w:rsid w:val="00A13830"/>
    <w:rsid w:val="00A174F4"/>
    <w:rsid w:val="00A27D19"/>
    <w:rsid w:val="00A311B2"/>
    <w:rsid w:val="00A3571A"/>
    <w:rsid w:val="00A4436D"/>
    <w:rsid w:val="00A70B75"/>
    <w:rsid w:val="00A769A8"/>
    <w:rsid w:val="00A97707"/>
    <w:rsid w:val="00AA10D4"/>
    <w:rsid w:val="00AB2009"/>
    <w:rsid w:val="00AD4B4A"/>
    <w:rsid w:val="00AE6A40"/>
    <w:rsid w:val="00B0208E"/>
    <w:rsid w:val="00B02B0C"/>
    <w:rsid w:val="00B038C5"/>
    <w:rsid w:val="00B12C52"/>
    <w:rsid w:val="00B17267"/>
    <w:rsid w:val="00B4510B"/>
    <w:rsid w:val="00B52151"/>
    <w:rsid w:val="00B53D04"/>
    <w:rsid w:val="00B54B9D"/>
    <w:rsid w:val="00B55B8F"/>
    <w:rsid w:val="00B575B7"/>
    <w:rsid w:val="00B61744"/>
    <w:rsid w:val="00B6513A"/>
    <w:rsid w:val="00B66925"/>
    <w:rsid w:val="00B67A64"/>
    <w:rsid w:val="00B67BB0"/>
    <w:rsid w:val="00B86688"/>
    <w:rsid w:val="00B9042C"/>
    <w:rsid w:val="00B94B7F"/>
    <w:rsid w:val="00BA257F"/>
    <w:rsid w:val="00BB7B6C"/>
    <w:rsid w:val="00BC6289"/>
    <w:rsid w:val="00BC7D20"/>
    <w:rsid w:val="00BF5A89"/>
    <w:rsid w:val="00C013EF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CF6231"/>
    <w:rsid w:val="00D112C8"/>
    <w:rsid w:val="00D12E0D"/>
    <w:rsid w:val="00D1670F"/>
    <w:rsid w:val="00D168E9"/>
    <w:rsid w:val="00D2324D"/>
    <w:rsid w:val="00D40910"/>
    <w:rsid w:val="00D418F3"/>
    <w:rsid w:val="00D4377F"/>
    <w:rsid w:val="00D44F3F"/>
    <w:rsid w:val="00D5713F"/>
    <w:rsid w:val="00D57BEB"/>
    <w:rsid w:val="00D856E2"/>
    <w:rsid w:val="00DA3525"/>
    <w:rsid w:val="00DB261D"/>
    <w:rsid w:val="00DC4BCF"/>
    <w:rsid w:val="00DC64C3"/>
    <w:rsid w:val="00DD1B34"/>
    <w:rsid w:val="00E0121C"/>
    <w:rsid w:val="00E03E96"/>
    <w:rsid w:val="00E06EA3"/>
    <w:rsid w:val="00E111B5"/>
    <w:rsid w:val="00E24BE2"/>
    <w:rsid w:val="00E26F0E"/>
    <w:rsid w:val="00E323F0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C4F9A"/>
    <w:rsid w:val="00EE0C98"/>
    <w:rsid w:val="00F01D70"/>
    <w:rsid w:val="00F233CF"/>
    <w:rsid w:val="00F33625"/>
    <w:rsid w:val="00F411F7"/>
    <w:rsid w:val="00F459C7"/>
    <w:rsid w:val="00F600F9"/>
    <w:rsid w:val="00F60497"/>
    <w:rsid w:val="00F652E2"/>
    <w:rsid w:val="00F81292"/>
    <w:rsid w:val="00F82B47"/>
    <w:rsid w:val="00F842A9"/>
    <w:rsid w:val="00FA552B"/>
    <w:rsid w:val="00FA584E"/>
    <w:rsid w:val="00FE7175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0">
    <w:name w:val="Основной текст + 12 pt"/>
    <w:aliases w:val="Не полужирный"/>
    <w:uiPriority w:val="99"/>
    <w:rsid w:val="000422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2021-02-19T06:52:00Z</dcterms:created>
  <dcterms:modified xsi:type="dcterms:W3CDTF">2021-02-19T08:20:00Z</dcterms:modified>
</cp:coreProperties>
</file>