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9E392E" w:rsidTr="00784828">
        <w:tc>
          <w:tcPr>
            <w:tcW w:w="3403" w:type="dxa"/>
            <w:gridSpan w:val="2"/>
            <w:vAlign w:val="center"/>
          </w:tcPr>
          <w:p w:rsidR="00CE1742" w:rsidRPr="009E392E" w:rsidRDefault="00CE1742" w:rsidP="009E392E">
            <w:pPr>
              <w:pStyle w:val="Default"/>
            </w:pPr>
            <w:r w:rsidRPr="009E392E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042238" w:rsidRPr="00355846" w:rsidRDefault="00A27D19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 w:rsidRPr="00355846">
              <w:rPr>
                <w:rStyle w:val="12pt"/>
                <w:b w:val="0"/>
                <w:bCs w:val="0"/>
              </w:rPr>
              <w:t xml:space="preserve">Заступник начальника </w:t>
            </w:r>
            <w:proofErr w:type="spellStart"/>
            <w:r w:rsidR="00665E04">
              <w:rPr>
                <w:sz w:val="24"/>
                <w:szCs w:val="24"/>
              </w:rPr>
              <w:t>Кельменецької</w:t>
            </w:r>
            <w:proofErr w:type="spellEnd"/>
            <w:r w:rsidR="00665E04">
              <w:rPr>
                <w:sz w:val="24"/>
                <w:szCs w:val="24"/>
              </w:rPr>
              <w:t xml:space="preserve"> державної податкової інспекції </w:t>
            </w:r>
            <w:r w:rsidR="00042238" w:rsidRPr="00355846">
              <w:rPr>
                <w:sz w:val="24"/>
                <w:szCs w:val="24"/>
              </w:rPr>
              <w:t>Головного управління ДПС у Чернівецькій області,  як відокремленого підрозділу ДПС</w:t>
            </w:r>
          </w:p>
          <w:p w:rsidR="00042238" w:rsidRPr="00355846" w:rsidRDefault="00042238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9E392E" w:rsidRDefault="00042238" w:rsidP="000422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1085">
              <w:rPr>
                <w:sz w:val="24"/>
                <w:szCs w:val="24"/>
              </w:rPr>
              <w:t>категорія «</w:t>
            </w:r>
            <w:r w:rsidR="00A27D19">
              <w:rPr>
                <w:sz w:val="24"/>
                <w:szCs w:val="24"/>
              </w:rPr>
              <w:t>Б</w:t>
            </w:r>
            <w:r w:rsidRPr="00781085">
              <w:rPr>
                <w:sz w:val="24"/>
                <w:szCs w:val="24"/>
              </w:rPr>
              <w:t>»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475C7A" w:rsidRPr="007057EC" w:rsidRDefault="00475CF5" w:rsidP="007057EC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 w:rsidRPr="007057EC">
              <w:rPr>
                <w:rStyle w:val="110"/>
                <w:sz w:val="24"/>
                <w:szCs w:val="24"/>
              </w:rPr>
              <w:t>1</w:t>
            </w:r>
            <w:r w:rsidR="00475C7A" w:rsidRPr="007057EC">
              <w:rPr>
                <w:rStyle w:val="110"/>
                <w:sz w:val="24"/>
                <w:szCs w:val="24"/>
              </w:rPr>
              <w:t>. З</w:t>
            </w:r>
            <w:r w:rsidR="00475C7A" w:rsidRPr="007057EC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підрозділ.</w:t>
            </w:r>
          </w:p>
          <w:p w:rsidR="003F5D63" w:rsidRPr="007057EC" w:rsidRDefault="003F5D63" w:rsidP="007057EC">
            <w:pPr>
              <w:pStyle w:val="21"/>
              <w:shd w:val="clear" w:color="auto" w:fill="auto"/>
              <w:tabs>
                <w:tab w:val="left" w:pos="1256"/>
              </w:tabs>
              <w:spacing w:before="0" w:after="0" w:line="270" w:lineRule="exact"/>
              <w:ind w:left="27" w:firstLine="283"/>
              <w:rPr>
                <w:rStyle w:val="14"/>
                <w:sz w:val="24"/>
                <w:szCs w:val="24"/>
              </w:rPr>
            </w:pPr>
            <w:r w:rsidRPr="007057EC">
              <w:rPr>
                <w:rStyle w:val="14"/>
                <w:sz w:val="24"/>
                <w:szCs w:val="24"/>
              </w:rPr>
              <w:t>2.</w:t>
            </w:r>
            <w:r w:rsidR="00BA28CE" w:rsidRPr="007057EC">
              <w:rPr>
                <w:sz w:val="24"/>
                <w:szCs w:val="24"/>
              </w:rPr>
              <w:t xml:space="preserve"> Здійснення контролю за повнотою, достовірністю та своєчасністю </w:t>
            </w:r>
            <w:r w:rsidRPr="007057EC">
              <w:rPr>
                <w:rStyle w:val="14"/>
                <w:sz w:val="24"/>
                <w:szCs w:val="24"/>
              </w:rPr>
              <w:t>сервісного обслуговування платників податків.</w:t>
            </w:r>
          </w:p>
          <w:p w:rsidR="003F5D63" w:rsidRPr="007057EC" w:rsidRDefault="00BA28CE" w:rsidP="007057EC">
            <w:pPr>
              <w:pStyle w:val="21"/>
              <w:shd w:val="clear" w:color="auto" w:fill="auto"/>
              <w:tabs>
                <w:tab w:val="left" w:pos="1256"/>
              </w:tabs>
              <w:spacing w:before="0" w:after="0" w:line="270" w:lineRule="exact"/>
              <w:ind w:left="27" w:firstLine="283"/>
              <w:rPr>
                <w:sz w:val="24"/>
                <w:szCs w:val="24"/>
              </w:rPr>
            </w:pPr>
            <w:r w:rsidRPr="007057EC">
              <w:rPr>
                <w:rStyle w:val="14"/>
                <w:sz w:val="24"/>
                <w:szCs w:val="24"/>
              </w:rPr>
              <w:t xml:space="preserve">3. </w:t>
            </w:r>
            <w:r w:rsidR="003F5D63" w:rsidRPr="007057EC">
              <w:rPr>
                <w:rStyle w:val="14"/>
                <w:sz w:val="24"/>
                <w:szCs w:val="24"/>
              </w:rPr>
              <w:t xml:space="preserve">Здійснення </w:t>
            </w:r>
            <w:r w:rsidR="007057EC" w:rsidRPr="007057EC">
              <w:rPr>
                <w:rStyle w:val="14"/>
                <w:sz w:val="24"/>
                <w:szCs w:val="24"/>
              </w:rPr>
              <w:t xml:space="preserve">контролю за </w:t>
            </w:r>
            <w:r w:rsidR="003F5D63" w:rsidRPr="007057EC">
              <w:rPr>
                <w:rStyle w:val="14"/>
                <w:sz w:val="24"/>
                <w:szCs w:val="24"/>
              </w:rPr>
              <w:t>реєстраці</w:t>
            </w:r>
            <w:r w:rsidR="007057EC" w:rsidRPr="007057EC">
              <w:rPr>
                <w:rStyle w:val="14"/>
                <w:sz w:val="24"/>
                <w:szCs w:val="24"/>
              </w:rPr>
              <w:t>єю</w:t>
            </w:r>
            <w:r w:rsidR="003F5D63" w:rsidRPr="007057EC">
              <w:rPr>
                <w:rStyle w:val="14"/>
                <w:sz w:val="24"/>
                <w:szCs w:val="24"/>
              </w:rPr>
              <w:t xml:space="preserve"> та ведення</w:t>
            </w:r>
            <w:r w:rsidR="007057EC" w:rsidRPr="007057EC">
              <w:rPr>
                <w:rStyle w:val="14"/>
                <w:sz w:val="24"/>
                <w:szCs w:val="24"/>
              </w:rPr>
              <w:t>м</w:t>
            </w:r>
            <w:r w:rsidR="003F5D63" w:rsidRPr="007057EC">
              <w:rPr>
                <w:rStyle w:val="14"/>
                <w:sz w:val="24"/>
                <w:szCs w:val="24"/>
              </w:rPr>
              <w:t xml:space="preserve"> обліку платників податків і платників єдиного внеску, об’єктів оподаткування та об’єктів, пов’язаних з оподаткуванням.</w:t>
            </w:r>
          </w:p>
          <w:p w:rsidR="003F5D63" w:rsidRPr="007057EC" w:rsidRDefault="003F5D63" w:rsidP="007057EC">
            <w:pPr>
              <w:pStyle w:val="21"/>
              <w:shd w:val="clear" w:color="auto" w:fill="auto"/>
              <w:tabs>
                <w:tab w:val="left" w:pos="1219"/>
              </w:tabs>
              <w:spacing w:before="0" w:after="0"/>
              <w:ind w:left="27" w:right="40" w:firstLine="283"/>
              <w:rPr>
                <w:rStyle w:val="14"/>
                <w:sz w:val="24"/>
                <w:szCs w:val="24"/>
              </w:rPr>
            </w:pPr>
            <w:r w:rsidRPr="007057EC">
              <w:rPr>
                <w:rStyle w:val="14"/>
                <w:sz w:val="24"/>
                <w:szCs w:val="24"/>
              </w:rPr>
              <w:t>4. Формування та ведення Державного реєстру фізичних осіб - платників податків, Єдиного банку даних про платників податків - юридичних осіб, реєстрів, ведення яких покладено законодавством на контролюючі органи.</w:t>
            </w:r>
          </w:p>
          <w:p w:rsidR="003F5D63" w:rsidRPr="007057EC" w:rsidRDefault="003F5D63" w:rsidP="007057EC">
            <w:pPr>
              <w:pStyle w:val="21"/>
              <w:shd w:val="clear" w:color="auto" w:fill="auto"/>
              <w:tabs>
                <w:tab w:val="left" w:pos="1219"/>
              </w:tabs>
              <w:spacing w:before="0" w:after="0"/>
              <w:ind w:left="27" w:right="40" w:firstLine="283"/>
              <w:rPr>
                <w:sz w:val="24"/>
                <w:szCs w:val="24"/>
              </w:rPr>
            </w:pPr>
            <w:r w:rsidRPr="007057EC">
              <w:rPr>
                <w:rStyle w:val="14"/>
                <w:sz w:val="24"/>
                <w:szCs w:val="24"/>
              </w:rPr>
              <w:t>5. Виконання інших функцій сервісного обслуговування платників податків, визначених законом.</w:t>
            </w:r>
          </w:p>
          <w:p w:rsidR="00475C7A" w:rsidRPr="007057EC" w:rsidRDefault="007057EC" w:rsidP="007057EC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 w:rsidRPr="007057EC">
              <w:rPr>
                <w:sz w:val="24"/>
                <w:szCs w:val="24"/>
              </w:rPr>
              <w:t>6</w:t>
            </w:r>
            <w:r w:rsidR="00475C7A" w:rsidRPr="007057EC">
              <w:rPr>
                <w:sz w:val="24"/>
                <w:szCs w:val="24"/>
              </w:rPr>
              <w:t>. 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</w:t>
            </w:r>
          </w:p>
          <w:p w:rsidR="000A72F2" w:rsidRPr="009E392E" w:rsidRDefault="000A72F2" w:rsidP="0072085F">
            <w:pPr>
              <w:spacing w:line="240" w:lineRule="auto"/>
              <w:ind w:firstLine="181"/>
              <w:rPr>
                <w:sz w:val="24"/>
                <w:szCs w:val="24"/>
              </w:rPr>
            </w:pP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 w:rsidR="00E24BE2">
              <w:rPr>
                <w:sz w:val="24"/>
                <w:szCs w:val="24"/>
              </w:rPr>
              <w:t>6</w:t>
            </w:r>
            <w:r w:rsidR="003476B8" w:rsidRPr="009E392E">
              <w:rPr>
                <w:sz w:val="24"/>
                <w:szCs w:val="24"/>
              </w:rPr>
              <w:t xml:space="preserve"> </w:t>
            </w:r>
            <w:r w:rsidR="00E24BE2">
              <w:rPr>
                <w:sz w:val="24"/>
                <w:szCs w:val="24"/>
              </w:rPr>
              <w:t>700</w:t>
            </w:r>
            <w:r w:rsidRPr="009E392E">
              <w:rPr>
                <w:sz w:val="24"/>
                <w:szCs w:val="24"/>
              </w:rPr>
              <w:t xml:space="preserve"> гривень.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</w:t>
            </w:r>
            <w:r w:rsidRPr="009E392E">
              <w:rPr>
                <w:sz w:val="24"/>
                <w:szCs w:val="24"/>
              </w:rPr>
              <w:lastRenderedPageBreak/>
              <w:t xml:space="preserve">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9E392E">
              <w:rPr>
                <w:sz w:val="24"/>
                <w:szCs w:val="24"/>
              </w:rPr>
              <w:t>компетентностей</w:t>
            </w:r>
            <w:proofErr w:type="spellEnd"/>
            <w:r w:rsidRPr="009E392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 xml:space="preserve">Інформація приймається до </w:t>
            </w:r>
            <w:r w:rsidR="001C0D8A">
              <w:rPr>
                <w:sz w:val="24"/>
                <w:szCs w:val="24"/>
              </w:rPr>
              <w:t>1</w:t>
            </w:r>
            <w:r w:rsidR="004A49BA">
              <w:rPr>
                <w:sz w:val="24"/>
                <w:szCs w:val="24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4A49BA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4A49BA">
              <w:rPr>
                <w:sz w:val="24"/>
                <w:szCs w:val="24"/>
              </w:rPr>
              <w:t>2</w:t>
            </w:r>
            <w:r w:rsidR="005971BE">
              <w:rPr>
                <w:sz w:val="24"/>
                <w:szCs w:val="24"/>
              </w:rPr>
              <w:t>4</w:t>
            </w:r>
            <w:r w:rsidRPr="005C1F0A">
              <w:rPr>
                <w:sz w:val="24"/>
                <w:szCs w:val="24"/>
              </w:rPr>
              <w:t xml:space="preserve"> </w:t>
            </w:r>
            <w:r w:rsidR="004A49BA">
              <w:rPr>
                <w:sz w:val="24"/>
                <w:szCs w:val="24"/>
              </w:rPr>
              <w:t xml:space="preserve">лютого </w:t>
            </w:r>
            <w:r w:rsidRPr="005C1F0A">
              <w:rPr>
                <w:sz w:val="24"/>
                <w:szCs w:val="24"/>
              </w:rPr>
              <w:t>202</w:t>
            </w:r>
            <w:r w:rsidR="001C0D8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5971BE" w:rsidRPr="009E392E" w:rsidTr="00784828">
        <w:tc>
          <w:tcPr>
            <w:tcW w:w="3403" w:type="dxa"/>
            <w:gridSpan w:val="2"/>
            <w:vAlign w:val="center"/>
          </w:tcPr>
          <w:p w:rsidR="005971BE" w:rsidRPr="009E392E" w:rsidRDefault="00004F1C" w:rsidP="009E392E">
            <w:pPr>
              <w:pStyle w:val="Default"/>
            </w:pPr>
            <w:r>
              <w:lastRenderedPageBreak/>
              <w:t>Умови служби</w:t>
            </w:r>
          </w:p>
        </w:tc>
        <w:tc>
          <w:tcPr>
            <w:tcW w:w="6946" w:type="dxa"/>
            <w:vAlign w:val="center"/>
          </w:tcPr>
          <w:p w:rsidR="005971BE" w:rsidRPr="009E392E" w:rsidRDefault="00004F1C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Робоче місце знаходиться віддалено у приміщенні </w:t>
            </w:r>
            <w:proofErr w:type="spellStart"/>
            <w:r>
              <w:rPr>
                <w:sz w:val="24"/>
                <w:szCs w:val="24"/>
              </w:rPr>
              <w:t>Кельменецької</w:t>
            </w:r>
            <w:proofErr w:type="spellEnd"/>
            <w:r>
              <w:rPr>
                <w:sz w:val="24"/>
                <w:szCs w:val="24"/>
              </w:rPr>
              <w:t xml:space="preserve"> Державної податкової інспекції за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  <w:r>
              <w:rPr>
                <w:sz w:val="24"/>
                <w:szCs w:val="24"/>
              </w:rPr>
              <w:t xml:space="preserve">: смт. Кельменці, вул. </w:t>
            </w:r>
            <w:proofErr w:type="spellStart"/>
            <w:r>
              <w:rPr>
                <w:sz w:val="24"/>
                <w:szCs w:val="24"/>
              </w:rPr>
              <w:t>Бесарабська</w:t>
            </w:r>
            <w:proofErr w:type="spellEnd"/>
            <w:r>
              <w:rPr>
                <w:sz w:val="24"/>
                <w:szCs w:val="24"/>
              </w:rPr>
              <w:t>, 49</w:t>
            </w:r>
            <w:bookmarkStart w:id="0" w:name="_GoBack"/>
            <w:bookmarkEnd w:id="0"/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9E39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Богданова Зоя Василівна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 xml:space="preserve">. +38(050) 644 40 10 </w:t>
            </w: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</w:rPr>
            </w:pPr>
          </w:p>
        </w:tc>
      </w:tr>
      <w:tr w:rsidR="00F459C7" w:rsidRPr="009E392E" w:rsidTr="00784828">
        <w:tc>
          <w:tcPr>
            <w:tcW w:w="10349" w:type="dxa"/>
            <w:gridSpan w:val="3"/>
            <w:vAlign w:val="center"/>
          </w:tcPr>
          <w:p w:rsidR="00F459C7" w:rsidRPr="009E392E" w:rsidRDefault="00F459C7" w:rsidP="009E392E">
            <w:pPr>
              <w:pStyle w:val="Default"/>
              <w:jc w:val="center"/>
              <w:rPr>
                <w:b/>
              </w:rPr>
            </w:pPr>
            <w:r w:rsidRPr="009E392E">
              <w:rPr>
                <w:b/>
              </w:rPr>
              <w:t>Вимоги</w:t>
            </w:r>
          </w:p>
        </w:tc>
      </w:tr>
      <w:tr w:rsidR="006A6571" w:rsidRPr="00AA3C11" w:rsidTr="006A65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DA7A0D">
            <w:pPr>
              <w:pStyle w:val="Default"/>
            </w:pPr>
            <w:r w:rsidRPr="00AA3C11"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DA7A0D">
            <w:pPr>
              <w:pStyle w:val="Default"/>
            </w:pPr>
            <w:r w:rsidRPr="00AA3C11">
              <w:t>Освіта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DA7A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6571">
              <w:rPr>
                <w:sz w:val="24"/>
                <w:szCs w:val="24"/>
              </w:rPr>
              <w:t>ступінь вищої освіти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6A6571" w:rsidRPr="00AA3C11" w:rsidTr="006A65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DA7A0D">
            <w:pPr>
              <w:pStyle w:val="Default"/>
            </w:pPr>
            <w:r w:rsidRPr="00AA3C11"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DA7A0D">
            <w:pPr>
              <w:pStyle w:val="Default"/>
            </w:pPr>
            <w:r w:rsidRPr="00AA3C11">
              <w:t>Досвід роботи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6A65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6A6571" w:rsidRPr="00AA3C11" w:rsidTr="006A65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DA7A0D">
            <w:pPr>
              <w:pStyle w:val="Default"/>
            </w:pPr>
            <w:r w:rsidRPr="00AA3C11"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DA7A0D">
            <w:pPr>
              <w:pStyle w:val="Default"/>
            </w:pPr>
            <w:r w:rsidRPr="00AA3C11">
              <w:t>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71" w:rsidRPr="00AA3C11" w:rsidRDefault="006A6571" w:rsidP="00DA7A0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81423A" w:rsidRDefault="00CE1742" w:rsidP="00B54B9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7"/>
      <w:headerReference w:type="default" r:id="rId8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8D7" w:rsidRDefault="00AB78D7">
      <w:r>
        <w:separator/>
      </w:r>
    </w:p>
  </w:endnote>
  <w:endnote w:type="continuationSeparator" w:id="0">
    <w:p w:rsidR="00AB78D7" w:rsidRDefault="00AB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8D7" w:rsidRDefault="00AB78D7">
      <w:r>
        <w:separator/>
      </w:r>
    </w:p>
  </w:footnote>
  <w:footnote w:type="continuationSeparator" w:id="0">
    <w:p w:rsidR="00AB78D7" w:rsidRDefault="00AB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F11"/>
    <w:multiLevelType w:val="multilevel"/>
    <w:tmpl w:val="2BF6C9A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4F1C"/>
    <w:rsid w:val="00021DD2"/>
    <w:rsid w:val="00042238"/>
    <w:rsid w:val="000457FD"/>
    <w:rsid w:val="00046981"/>
    <w:rsid w:val="00055494"/>
    <w:rsid w:val="000575BC"/>
    <w:rsid w:val="00063AF4"/>
    <w:rsid w:val="00065176"/>
    <w:rsid w:val="00066F4A"/>
    <w:rsid w:val="000726DC"/>
    <w:rsid w:val="000A32DD"/>
    <w:rsid w:val="000A72F2"/>
    <w:rsid w:val="000C5FC9"/>
    <w:rsid w:val="000E0435"/>
    <w:rsid w:val="000E47E5"/>
    <w:rsid w:val="000E5AB4"/>
    <w:rsid w:val="00100E7D"/>
    <w:rsid w:val="0011037F"/>
    <w:rsid w:val="00110EC9"/>
    <w:rsid w:val="00120A3C"/>
    <w:rsid w:val="00120DC1"/>
    <w:rsid w:val="001242FE"/>
    <w:rsid w:val="00131B14"/>
    <w:rsid w:val="00134584"/>
    <w:rsid w:val="00146DAA"/>
    <w:rsid w:val="00167604"/>
    <w:rsid w:val="001772DB"/>
    <w:rsid w:val="001909D2"/>
    <w:rsid w:val="001A5047"/>
    <w:rsid w:val="001A5927"/>
    <w:rsid w:val="001A5FC5"/>
    <w:rsid w:val="001A6F60"/>
    <w:rsid w:val="001C0D8A"/>
    <w:rsid w:val="001D7162"/>
    <w:rsid w:val="001E3E40"/>
    <w:rsid w:val="00205DA8"/>
    <w:rsid w:val="00210F96"/>
    <w:rsid w:val="002120EF"/>
    <w:rsid w:val="00212A48"/>
    <w:rsid w:val="00222321"/>
    <w:rsid w:val="00244D26"/>
    <w:rsid w:val="00247D91"/>
    <w:rsid w:val="00257F4C"/>
    <w:rsid w:val="002648FB"/>
    <w:rsid w:val="00271C4B"/>
    <w:rsid w:val="002837E3"/>
    <w:rsid w:val="002A798F"/>
    <w:rsid w:val="002B769A"/>
    <w:rsid w:val="002C33D6"/>
    <w:rsid w:val="002F1096"/>
    <w:rsid w:val="002F6A51"/>
    <w:rsid w:val="003311DA"/>
    <w:rsid w:val="003335EB"/>
    <w:rsid w:val="003476B8"/>
    <w:rsid w:val="00355846"/>
    <w:rsid w:val="00356351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3F5D63"/>
    <w:rsid w:val="00402051"/>
    <w:rsid w:val="00406FFC"/>
    <w:rsid w:val="0041512F"/>
    <w:rsid w:val="00415BAC"/>
    <w:rsid w:val="00421DAD"/>
    <w:rsid w:val="00452EE5"/>
    <w:rsid w:val="00454361"/>
    <w:rsid w:val="00456E18"/>
    <w:rsid w:val="00462758"/>
    <w:rsid w:val="00465B68"/>
    <w:rsid w:val="004746C7"/>
    <w:rsid w:val="004754B5"/>
    <w:rsid w:val="00475C7A"/>
    <w:rsid w:val="00475CF5"/>
    <w:rsid w:val="00481AEE"/>
    <w:rsid w:val="004A1108"/>
    <w:rsid w:val="004A49BA"/>
    <w:rsid w:val="004C6662"/>
    <w:rsid w:val="004E0A60"/>
    <w:rsid w:val="004F53B9"/>
    <w:rsid w:val="005061A7"/>
    <w:rsid w:val="00512083"/>
    <w:rsid w:val="005352CD"/>
    <w:rsid w:val="005372EC"/>
    <w:rsid w:val="00540E06"/>
    <w:rsid w:val="005522DB"/>
    <w:rsid w:val="005571FA"/>
    <w:rsid w:val="0056213D"/>
    <w:rsid w:val="00570D3B"/>
    <w:rsid w:val="005971BE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65E04"/>
    <w:rsid w:val="00674601"/>
    <w:rsid w:val="006750B8"/>
    <w:rsid w:val="00683592"/>
    <w:rsid w:val="00683C72"/>
    <w:rsid w:val="006A1D77"/>
    <w:rsid w:val="006A6571"/>
    <w:rsid w:val="006B725C"/>
    <w:rsid w:val="006C5419"/>
    <w:rsid w:val="006E47CD"/>
    <w:rsid w:val="006F634E"/>
    <w:rsid w:val="007035C1"/>
    <w:rsid w:val="007057EC"/>
    <w:rsid w:val="00707336"/>
    <w:rsid w:val="0072085F"/>
    <w:rsid w:val="00721A5F"/>
    <w:rsid w:val="00727D4A"/>
    <w:rsid w:val="00731F80"/>
    <w:rsid w:val="007356D8"/>
    <w:rsid w:val="00735A86"/>
    <w:rsid w:val="00741E4C"/>
    <w:rsid w:val="007471B3"/>
    <w:rsid w:val="007566D6"/>
    <w:rsid w:val="00762A28"/>
    <w:rsid w:val="0076536A"/>
    <w:rsid w:val="00784828"/>
    <w:rsid w:val="00793E13"/>
    <w:rsid w:val="007A1000"/>
    <w:rsid w:val="007B3E2D"/>
    <w:rsid w:val="007C3A9D"/>
    <w:rsid w:val="007E4BB9"/>
    <w:rsid w:val="007F7D99"/>
    <w:rsid w:val="0081423A"/>
    <w:rsid w:val="008212A8"/>
    <w:rsid w:val="0082647B"/>
    <w:rsid w:val="00827223"/>
    <w:rsid w:val="00827ED7"/>
    <w:rsid w:val="008300E4"/>
    <w:rsid w:val="0084219F"/>
    <w:rsid w:val="0086158D"/>
    <w:rsid w:val="0086668D"/>
    <w:rsid w:val="00871866"/>
    <w:rsid w:val="00874621"/>
    <w:rsid w:val="008A04B6"/>
    <w:rsid w:val="008A409E"/>
    <w:rsid w:val="008A7A9B"/>
    <w:rsid w:val="008C5151"/>
    <w:rsid w:val="008E1129"/>
    <w:rsid w:val="008E448C"/>
    <w:rsid w:val="008F6839"/>
    <w:rsid w:val="009060E8"/>
    <w:rsid w:val="0091081C"/>
    <w:rsid w:val="009143ED"/>
    <w:rsid w:val="009220B0"/>
    <w:rsid w:val="0092478F"/>
    <w:rsid w:val="00926106"/>
    <w:rsid w:val="0093089F"/>
    <w:rsid w:val="00936985"/>
    <w:rsid w:val="009549FD"/>
    <w:rsid w:val="00963B62"/>
    <w:rsid w:val="00966860"/>
    <w:rsid w:val="009732C4"/>
    <w:rsid w:val="00974D06"/>
    <w:rsid w:val="00994F91"/>
    <w:rsid w:val="009A0AB5"/>
    <w:rsid w:val="009B6287"/>
    <w:rsid w:val="009C2CE0"/>
    <w:rsid w:val="009D128B"/>
    <w:rsid w:val="009D2708"/>
    <w:rsid w:val="009D5DD7"/>
    <w:rsid w:val="009E392E"/>
    <w:rsid w:val="00A01F18"/>
    <w:rsid w:val="00A13830"/>
    <w:rsid w:val="00A174F4"/>
    <w:rsid w:val="00A27D19"/>
    <w:rsid w:val="00A311B2"/>
    <w:rsid w:val="00A3571A"/>
    <w:rsid w:val="00A4436D"/>
    <w:rsid w:val="00A70B75"/>
    <w:rsid w:val="00A769A8"/>
    <w:rsid w:val="00AA10D4"/>
    <w:rsid w:val="00AB2009"/>
    <w:rsid w:val="00AB78D7"/>
    <w:rsid w:val="00AD4B4A"/>
    <w:rsid w:val="00AE6A40"/>
    <w:rsid w:val="00B0208E"/>
    <w:rsid w:val="00B02B0C"/>
    <w:rsid w:val="00B038C5"/>
    <w:rsid w:val="00B12C52"/>
    <w:rsid w:val="00B17267"/>
    <w:rsid w:val="00B4510B"/>
    <w:rsid w:val="00B52151"/>
    <w:rsid w:val="00B53D04"/>
    <w:rsid w:val="00B54B9D"/>
    <w:rsid w:val="00B55B8F"/>
    <w:rsid w:val="00B575B7"/>
    <w:rsid w:val="00B61744"/>
    <w:rsid w:val="00B6513A"/>
    <w:rsid w:val="00B66925"/>
    <w:rsid w:val="00B67A64"/>
    <w:rsid w:val="00B67BB0"/>
    <w:rsid w:val="00B9042C"/>
    <w:rsid w:val="00B94B7F"/>
    <w:rsid w:val="00BA257F"/>
    <w:rsid w:val="00BA28CE"/>
    <w:rsid w:val="00BC7D20"/>
    <w:rsid w:val="00BF5A89"/>
    <w:rsid w:val="00C17C00"/>
    <w:rsid w:val="00C43F66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CF6231"/>
    <w:rsid w:val="00D112C8"/>
    <w:rsid w:val="00D12E0D"/>
    <w:rsid w:val="00D1670F"/>
    <w:rsid w:val="00D168E9"/>
    <w:rsid w:val="00D2324D"/>
    <w:rsid w:val="00D40910"/>
    <w:rsid w:val="00D418F3"/>
    <w:rsid w:val="00D4377F"/>
    <w:rsid w:val="00D44F3F"/>
    <w:rsid w:val="00D5713F"/>
    <w:rsid w:val="00D57BEB"/>
    <w:rsid w:val="00DA3525"/>
    <w:rsid w:val="00DB261D"/>
    <w:rsid w:val="00DC4BCF"/>
    <w:rsid w:val="00DC64C3"/>
    <w:rsid w:val="00DD1B34"/>
    <w:rsid w:val="00E0121C"/>
    <w:rsid w:val="00E03E96"/>
    <w:rsid w:val="00E06EA3"/>
    <w:rsid w:val="00E111B5"/>
    <w:rsid w:val="00E24BE2"/>
    <w:rsid w:val="00E26F0E"/>
    <w:rsid w:val="00E323F0"/>
    <w:rsid w:val="00E32954"/>
    <w:rsid w:val="00E3408A"/>
    <w:rsid w:val="00E35073"/>
    <w:rsid w:val="00E85B65"/>
    <w:rsid w:val="00E8786C"/>
    <w:rsid w:val="00E87D97"/>
    <w:rsid w:val="00E9152B"/>
    <w:rsid w:val="00EA5076"/>
    <w:rsid w:val="00EB1550"/>
    <w:rsid w:val="00EC3761"/>
    <w:rsid w:val="00EE0C98"/>
    <w:rsid w:val="00F01D70"/>
    <w:rsid w:val="00F233CF"/>
    <w:rsid w:val="00F33625"/>
    <w:rsid w:val="00F411F7"/>
    <w:rsid w:val="00F459C7"/>
    <w:rsid w:val="00F600F9"/>
    <w:rsid w:val="00F60497"/>
    <w:rsid w:val="00F81292"/>
    <w:rsid w:val="00F82B47"/>
    <w:rsid w:val="00F842A9"/>
    <w:rsid w:val="00FA552B"/>
    <w:rsid w:val="00FA584E"/>
    <w:rsid w:val="00FE7175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D7B47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0">
    <w:name w:val="Основной текст + 12 pt"/>
    <w:aliases w:val="Не полужирный"/>
    <w:uiPriority w:val="99"/>
    <w:rsid w:val="000422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21">
    <w:name w:val="Основной текст2"/>
    <w:basedOn w:val="a"/>
    <w:rsid w:val="003F5D63"/>
    <w:pPr>
      <w:widowControl w:val="0"/>
      <w:shd w:val="clear" w:color="auto" w:fill="FFFFFF"/>
      <w:spacing w:before="540" w:after="540" w:line="322" w:lineRule="exact"/>
      <w:ind w:firstLine="0"/>
    </w:pPr>
    <w:rPr>
      <w:color w:val="000000"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12</cp:revision>
  <cp:lastPrinted>2020-05-07T15:13:00Z</cp:lastPrinted>
  <dcterms:created xsi:type="dcterms:W3CDTF">2021-01-12T08:21:00Z</dcterms:created>
  <dcterms:modified xsi:type="dcterms:W3CDTF">2021-02-19T09:23:00Z</dcterms:modified>
</cp:coreProperties>
</file>